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477" w:rsidRPr="00F83477" w:rsidRDefault="00F83477" w:rsidP="00F8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Cs/>
          <w:noProof/>
          <w:sz w:val="24"/>
          <w:szCs w:val="24"/>
          <w:lang w:val="ka-GE"/>
        </w:rPr>
      </w:pPr>
      <w:r w:rsidRPr="00F83477">
        <w:rPr>
          <w:rFonts w:ascii="Sylfaen" w:eastAsia="Times New Roman" w:hAnsi="Sylfaen" w:cs="Sylfaen"/>
          <w:bCs/>
          <w:noProof/>
          <w:sz w:val="24"/>
          <w:szCs w:val="24"/>
          <w:lang w:val="ka-GE"/>
        </w:rPr>
        <w:t>პროექტი</w:t>
      </w:r>
    </w:p>
    <w:p w:rsidR="00F83477" w:rsidRPr="00F83477" w:rsidRDefault="00F83477" w:rsidP="00F8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Cs/>
          <w:noProof/>
          <w:sz w:val="28"/>
          <w:szCs w:val="28"/>
          <w:lang w:val="ka-GE"/>
        </w:rPr>
      </w:pP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საქართველოს ეკონომიკისა და მდგრადი განვითარების მინისტრის, საქართველოს </w:t>
      </w:r>
      <w:r>
        <w:rPr>
          <w:rFonts w:ascii="Sylfaen" w:eastAsia="Times New Roman" w:hAnsi="Sylfaen" w:cs="Sylfaen"/>
          <w:b/>
          <w:bCs/>
          <w:noProof/>
          <w:sz w:val="32"/>
          <w:szCs w:val="32"/>
          <w:lang w:val="ka-GE"/>
        </w:rPr>
        <w:t>შინაგან საქმეთა</w:t>
      </w:r>
      <w:r>
        <w:rPr>
          <w:rFonts w:ascii="Sylfaen" w:eastAsia="Times New Roman" w:hAnsi="Sylfaen" w:cs="Sylfaen"/>
          <w:b/>
          <w:bCs/>
          <w:noProof/>
          <w:sz w:val="32"/>
          <w:szCs w:val="32"/>
          <w:lang w:val="en-US"/>
        </w:rPr>
        <w:t xml:space="preserve"> მინისტრის ერთობლივი</w:t>
      </w: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ბრძანება</w:t>
      </w:r>
      <w:r>
        <w:rPr>
          <w:rFonts w:ascii="Sylfaen" w:hAnsi="Sylfaen" w:cs="Sylfaen"/>
          <w:b/>
          <w:bCs/>
          <w:noProof/>
          <w:sz w:val="32"/>
          <w:szCs w:val="32"/>
          <w:lang w:val="en-US"/>
        </w:rPr>
        <w:t xml:space="preserve">  </w:t>
      </w: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810217" w:rsidRDefault="003F1CB3"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ka-GE"/>
        </w:rPr>
        <w:t>თვითიზოლაციაში გადასვლის</w:t>
      </w:r>
      <w:r w:rsidR="00810217">
        <w:rPr>
          <w:rFonts w:ascii="Sylfaen" w:eastAsia="Times New Roman" w:hAnsi="Sylfaen" w:cs="Sylfaen"/>
          <w:b/>
          <w:bCs/>
          <w:noProof/>
          <w:sz w:val="32"/>
          <w:szCs w:val="32"/>
          <w:lang w:val="en-US"/>
        </w:rPr>
        <w:t xml:space="preserve"> მიზნით </w:t>
      </w:r>
      <w:r w:rsidR="004D35C3">
        <w:rPr>
          <w:rFonts w:ascii="Sylfaen" w:eastAsia="Times New Roman" w:hAnsi="Sylfaen" w:cs="Sylfaen"/>
          <w:b/>
          <w:bCs/>
          <w:noProof/>
          <w:sz w:val="32"/>
          <w:szCs w:val="32"/>
          <w:lang w:val="ka-GE"/>
        </w:rPr>
        <w:t xml:space="preserve">შესაბამის </w:t>
      </w:r>
      <w:r w:rsidR="00810217">
        <w:rPr>
          <w:rFonts w:ascii="Sylfaen" w:eastAsia="Times New Roman" w:hAnsi="Sylfaen" w:cs="Sylfaen"/>
          <w:b/>
          <w:bCs/>
          <w:noProof/>
          <w:sz w:val="32"/>
          <w:szCs w:val="32"/>
          <w:lang w:val="en-US"/>
        </w:rPr>
        <w:t>ელექტრონულ პროგრამაში განაცხადის შევსებისა და თანხმობის მიღების წესის დამტკიცების თაობაზე</w:t>
      </w: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11</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საფუძველზე, დამტკიცდეს თანდართული </w:t>
      </w:r>
      <w:r w:rsidR="00245B17" w:rsidRPr="00245B17">
        <w:rPr>
          <w:rFonts w:ascii="Sylfaen" w:eastAsia="Times New Roman" w:hAnsi="Sylfaen" w:cs="Sylfaen"/>
          <w:noProof/>
          <w:sz w:val="24"/>
          <w:szCs w:val="24"/>
          <w:lang w:val="en-US"/>
        </w:rPr>
        <w:t>„თვითიზოლაციაში გადასვლის მიზნით ელექტრონულ პროგრამაში განაცხადის შევსებისა და თანხმობის მიღების წესი</w:t>
      </w:r>
      <w:r w:rsidR="00245B17">
        <w:rPr>
          <w:rFonts w:ascii="Sylfaen" w:eastAsia="Times New Roman" w:hAnsi="Sylfaen" w:cs="Sylfaen"/>
          <w:noProof/>
          <w:sz w:val="24"/>
          <w:szCs w:val="24"/>
          <w:lang w:val="en-US"/>
        </w:rPr>
        <w:t xml:space="preserve"> </w:t>
      </w:r>
      <w:r>
        <w:rPr>
          <w:rFonts w:ascii="Sylfaen" w:eastAsia="Times New Roman" w:hAnsi="Sylfaen" w:cs="Sylfaen"/>
          <w:noProof/>
          <w:sz w:val="24"/>
          <w:szCs w:val="24"/>
          <w:lang w:val="en-US"/>
        </w:rPr>
        <w:t>“.</w:t>
      </w:r>
    </w:p>
    <w:p w:rsidR="00245B17" w:rsidRDefault="00245B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ბრძანება ამოქმედდეს გამოქვეყნებისთანავე.</w:t>
      </w: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D922CF" w:rsidRDefault="00D922CF" w:rsidP="00D92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საქართველოს ოკუპირებული </w:t>
      </w:r>
    </w:p>
    <w:p w:rsidR="00D922CF" w:rsidRDefault="00D922CF" w:rsidP="00D92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ტერიტორიებიდან დევნილთა, შრომის, </w:t>
      </w:r>
    </w:p>
    <w:p w:rsidR="00D922CF" w:rsidRDefault="00D922CF" w:rsidP="00D92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ჯანმრთელობისა და სოციალური </w:t>
      </w:r>
    </w:p>
    <w:p w:rsidR="00D922CF" w:rsidRDefault="00D922CF" w:rsidP="00D92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i/>
          <w:iCs/>
          <w:noProof/>
          <w:sz w:val="24"/>
          <w:szCs w:val="24"/>
          <w:lang w:val="ka-GE"/>
        </w:rPr>
      </w:pPr>
      <w:r>
        <w:rPr>
          <w:rFonts w:ascii="Sylfaen" w:eastAsia="Times New Roman" w:hAnsi="Sylfaen" w:cs="Sylfaen"/>
          <w:noProof/>
          <w:sz w:val="24"/>
          <w:szCs w:val="24"/>
          <w:lang w:val="en-US"/>
        </w:rPr>
        <w:t>დაცვის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ეკატერინე ტიკარაძე</w:t>
      </w:r>
    </w:p>
    <w:p w:rsidR="00735C77" w:rsidRPr="00735C77" w:rsidRDefault="00735C77" w:rsidP="00D92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ეკონომიკისა და</w:t>
      </w: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i/>
          <w:iCs/>
          <w:noProof/>
          <w:sz w:val="24"/>
          <w:szCs w:val="24"/>
          <w:lang w:val="ka-GE"/>
        </w:rPr>
      </w:pPr>
      <w:r>
        <w:rPr>
          <w:rFonts w:ascii="Sylfaen" w:eastAsia="Times New Roman" w:hAnsi="Sylfaen" w:cs="Sylfaen"/>
          <w:noProof/>
          <w:sz w:val="24"/>
          <w:szCs w:val="24"/>
          <w:lang w:val="en-US"/>
        </w:rPr>
        <w:t>მდგრადი განვითარების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ნათელა თურნავა</w:t>
      </w:r>
    </w:p>
    <w:p w:rsidR="00735C77" w:rsidRPr="00735C77" w:rsidRDefault="00735C7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საქართველოს რეგიონული </w:t>
      </w: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საგარეო საქმეთა მინისტრის </w:t>
      </w:r>
    </w:p>
    <w:p w:rsidR="00810217" w:rsidRPr="00D922CF" w:rsidRDefault="00D922CF"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i/>
          <w:iCs/>
          <w:noProof/>
          <w:sz w:val="24"/>
          <w:szCs w:val="24"/>
          <w:lang w:val="en-US"/>
        </w:rPr>
      </w:pPr>
      <w:r>
        <w:rPr>
          <w:rFonts w:ascii="Sylfaen" w:eastAsia="Times New Roman" w:hAnsi="Sylfaen" w:cs="Sylfaen"/>
          <w:noProof/>
          <w:sz w:val="24"/>
          <w:szCs w:val="24"/>
          <w:lang w:val="ka-GE"/>
        </w:rPr>
        <w:t>საქართველოს შინაგან საქმეთა მინისტრის</w:t>
      </w:r>
      <w:r>
        <w:rPr>
          <w:rFonts w:ascii="Sylfaen" w:eastAsia="Times New Roman" w:hAnsi="Sylfaen" w:cs="Sylfaen"/>
          <w:noProof/>
          <w:sz w:val="24"/>
          <w:szCs w:val="24"/>
          <w:lang w:val="en-US"/>
        </w:rPr>
        <w:tab/>
        <w:t xml:space="preserve">         </w:t>
      </w:r>
      <w:r w:rsidR="00810217">
        <w:rPr>
          <w:rFonts w:ascii="Sylfaen" w:eastAsia="Times New Roman" w:hAnsi="Sylfaen" w:cs="Sylfaen"/>
          <w:noProof/>
          <w:sz w:val="24"/>
          <w:szCs w:val="24"/>
          <w:lang w:val="en-US"/>
        </w:rPr>
        <w:t xml:space="preserve">         </w:t>
      </w:r>
      <w:r w:rsidRPr="00D922CF">
        <w:rPr>
          <w:rFonts w:ascii="Sylfaen" w:eastAsia="Times New Roman" w:hAnsi="Sylfaen" w:cs="Sylfaen"/>
          <w:b/>
          <w:bCs/>
          <w:i/>
          <w:iCs/>
          <w:noProof/>
          <w:sz w:val="24"/>
          <w:szCs w:val="24"/>
          <w:lang w:val="en-US"/>
        </w:rPr>
        <w:t>ვახტანგ გომელაური</w:t>
      </w: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F61D53" w:rsidRDefault="00F61D53"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35C77" w:rsidRDefault="00735C77" w:rsidP="00762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4"/>
          <w:szCs w:val="24"/>
          <w:lang w:val="ka-GE"/>
        </w:rPr>
      </w:pPr>
    </w:p>
    <w:p w:rsidR="00810217" w:rsidRDefault="00762332" w:rsidP="00762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4"/>
          <w:szCs w:val="24"/>
          <w:lang w:val="en-US"/>
        </w:rPr>
      </w:pPr>
      <w:r w:rsidRPr="00245B17">
        <w:rPr>
          <w:rFonts w:ascii="Sylfaen" w:eastAsia="Times New Roman" w:hAnsi="Sylfaen" w:cs="Sylfaen"/>
          <w:noProof/>
          <w:sz w:val="24"/>
          <w:szCs w:val="24"/>
          <w:lang w:val="en-US"/>
        </w:rPr>
        <w:lastRenderedPageBreak/>
        <w:t>თვითიზოლაციაში გადასვლის მიზნით ელექტრონულ პროგრამაში განაცხადის შევსებისა და თანხმობის მიღების წესი</w:t>
      </w:r>
    </w:p>
    <w:p w:rsidR="00762332" w:rsidRDefault="00762332" w:rsidP="00762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ზოგადი დებულებები</w:t>
      </w:r>
    </w:p>
    <w:p w:rsidR="00810217" w:rsidRDefault="00810217" w:rsidP="00D77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sidR="00D771C9" w:rsidRPr="00245B17">
        <w:rPr>
          <w:rFonts w:ascii="Sylfaen" w:eastAsia="Times New Roman" w:hAnsi="Sylfaen" w:cs="Sylfaen"/>
          <w:noProof/>
          <w:sz w:val="24"/>
          <w:szCs w:val="24"/>
          <w:lang w:val="en-US"/>
        </w:rPr>
        <w:t>თვითიზოლაციაში გადასვლის მიზნით ელექტრონულ პროგრამაში განაცხადის შევსებისა და თანხმობის მიღების წესი</w:t>
      </w:r>
      <w:r w:rsidR="00DE3126">
        <w:rPr>
          <w:rFonts w:ascii="Sylfaen" w:eastAsia="Times New Roman" w:hAnsi="Sylfaen" w:cs="Sylfaen"/>
          <w:noProof/>
          <w:sz w:val="24"/>
          <w:szCs w:val="24"/>
          <w:lang w:val="ka-GE"/>
        </w:rPr>
        <w:t>ს</w:t>
      </w:r>
      <w:r>
        <w:rPr>
          <w:rFonts w:ascii="Sylfaen" w:eastAsia="Times New Roman" w:hAnsi="Sylfaen" w:cs="Sylfaen"/>
          <w:noProof/>
          <w:sz w:val="24"/>
          <w:szCs w:val="24"/>
          <w:lang w:val="en-US"/>
        </w:rPr>
        <w:t xml:space="preserve"> (შემდგომში – წესი) მიზანია </w:t>
      </w:r>
      <w:r w:rsidR="0065486D">
        <w:rPr>
          <w:rFonts w:ascii="Sylfaen" w:eastAsia="Times New Roman" w:hAnsi="Sylfaen" w:cs="Sylfaen"/>
          <w:noProof/>
          <w:sz w:val="24"/>
          <w:szCs w:val="24"/>
          <w:lang w:val="ka-GE"/>
        </w:rPr>
        <w:t>საქართველოს მოქალაქეების, შერეული ოჯახების შემთხვევაში უცხო ქვეყნის მოქალაქეების</w:t>
      </w:r>
      <w:r w:rsidR="009E38D1">
        <w:rPr>
          <w:rFonts w:ascii="Sylfaen" w:eastAsia="Times New Roman" w:hAnsi="Sylfaen" w:cs="Sylfaen"/>
          <w:noProof/>
          <w:sz w:val="24"/>
          <w:szCs w:val="24"/>
          <w:lang w:val="ka-GE"/>
        </w:rPr>
        <w:t>ა</w:t>
      </w:r>
      <w:r w:rsidR="0065486D">
        <w:rPr>
          <w:rFonts w:ascii="Sylfaen" w:eastAsia="Times New Roman" w:hAnsi="Sylfaen" w:cs="Sylfaen"/>
          <w:noProof/>
          <w:sz w:val="24"/>
          <w:szCs w:val="24"/>
          <w:lang w:val="ka-GE"/>
        </w:rPr>
        <w:t xml:space="preserve"> და მათი თანმხლები პირების </w:t>
      </w:r>
      <w:r>
        <w:rPr>
          <w:rFonts w:ascii="Sylfaen" w:eastAsia="Times New Roman" w:hAnsi="Sylfaen" w:cs="Sylfaen"/>
          <w:noProof/>
          <w:sz w:val="24"/>
          <w:szCs w:val="24"/>
          <w:lang w:val="en-US"/>
        </w:rPr>
        <w:t xml:space="preserve">მიერ </w:t>
      </w:r>
      <w:r w:rsidR="0065486D">
        <w:rPr>
          <w:rFonts w:ascii="Sylfaen" w:eastAsia="Times New Roman" w:hAnsi="Sylfaen" w:cs="Sylfaen"/>
          <w:noProof/>
          <w:sz w:val="24"/>
          <w:szCs w:val="24"/>
          <w:lang w:val="ka-GE"/>
        </w:rPr>
        <w:t>თვითიზოლაციაში გადასვლის</w:t>
      </w:r>
      <w:r>
        <w:rPr>
          <w:rFonts w:ascii="Sylfaen" w:eastAsia="Times New Roman" w:hAnsi="Sylfaen" w:cs="Sylfaen"/>
          <w:noProof/>
          <w:sz w:val="24"/>
          <w:szCs w:val="24"/>
          <w:lang w:val="en-US"/>
        </w:rPr>
        <w:t xml:space="preserve"> მიზნით ელექტრონულ პროგრამაში განაცხადის შევსებისა და თანხმობის მიღების წესების დადგენა.</w:t>
      </w: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ეს წესი არ ვრცელდება იმ ქვეყნის მოქალაქეებზე ან ბინადრობის უფლების მქონე პირებზე, რომლებთანაც საქართველოს გახსნილი აქვს საზღვრები ტესტირების და/ან კარანტინის გარეშე.</w:t>
      </w: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ელექტრონულ პროგრამაში განაცხადის შევსების წესი</w:t>
      </w:r>
    </w:p>
    <w:p w:rsidR="00CF1D86" w:rsidRDefault="00CF1D86"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p>
    <w:p w:rsidR="00810217" w:rsidRDefault="00FC4C22" w:rsidP="00FC4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ka-GE"/>
        </w:rPr>
        <w:t>1</w:t>
      </w:r>
      <w:r w:rsidR="00CF1D86">
        <w:rPr>
          <w:rFonts w:ascii="Sylfaen" w:eastAsia="Times New Roman" w:hAnsi="Sylfaen" w:cs="Sylfaen"/>
          <w:noProof/>
          <w:sz w:val="24"/>
          <w:szCs w:val="24"/>
          <w:lang w:val="ka-GE"/>
        </w:rPr>
        <w:t xml:space="preserve">. </w:t>
      </w:r>
      <w:r w:rsidR="00810217">
        <w:rPr>
          <w:rFonts w:ascii="Sylfaen" w:eastAsia="Times New Roman" w:hAnsi="Sylfaen" w:cs="Sylfaen"/>
          <w:noProof/>
          <w:sz w:val="24"/>
          <w:szCs w:val="24"/>
          <w:lang w:val="en-US"/>
        </w:rPr>
        <w:t>ელექტრონულ პროგრამაში განაცხადი ივსება და თანხმობის გამცემ ორგანოს წარედგინება:</w:t>
      </w:r>
    </w:p>
    <w:p w:rsidR="00611CC5"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en-US"/>
        </w:rPr>
        <w:t xml:space="preserve">ა) </w:t>
      </w:r>
      <w:r w:rsidR="0048170C">
        <w:rPr>
          <w:rFonts w:ascii="Sylfaen" w:eastAsia="Times New Roman" w:hAnsi="Sylfaen" w:cs="Sylfaen"/>
          <w:noProof/>
          <w:sz w:val="24"/>
          <w:szCs w:val="24"/>
          <w:lang w:val="ka-GE"/>
        </w:rPr>
        <w:t>საქართველო</w:t>
      </w:r>
      <w:r w:rsidR="00611CC5">
        <w:rPr>
          <w:rFonts w:ascii="Sylfaen" w:eastAsia="Times New Roman" w:hAnsi="Sylfaen" w:cs="Sylfaen"/>
          <w:noProof/>
          <w:sz w:val="24"/>
          <w:szCs w:val="24"/>
          <w:lang w:val="ka-GE"/>
        </w:rPr>
        <w:t>ს მოქალაქეების მიერ;</w:t>
      </w:r>
    </w:p>
    <w:p w:rsidR="006C6636" w:rsidRDefault="00611CC5" w:rsidP="006C6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C85C4C">
        <w:rPr>
          <w:rFonts w:ascii="Sylfaen" w:eastAsia="Times New Roman" w:hAnsi="Sylfaen" w:cs="Sylfaen"/>
          <w:noProof/>
          <w:sz w:val="24"/>
          <w:szCs w:val="24"/>
          <w:highlight w:val="yellow"/>
          <w:lang w:val="ka-GE"/>
        </w:rPr>
        <w:t xml:space="preserve">ბ) შერეული ოჯახების შემთხვევაში უცხო ქვეყნის მოქალაქეების და მათი თანმხლები </w:t>
      </w:r>
      <w:r w:rsidR="00FC4C22" w:rsidRPr="00C85C4C">
        <w:rPr>
          <w:rFonts w:ascii="Sylfaen" w:eastAsia="Times New Roman" w:hAnsi="Sylfaen" w:cs="Sylfaen"/>
          <w:noProof/>
          <w:sz w:val="24"/>
          <w:szCs w:val="24"/>
          <w:highlight w:val="yellow"/>
          <w:lang w:val="ka-GE"/>
        </w:rPr>
        <w:t>პირების მიერ.</w:t>
      </w:r>
    </w:p>
    <w:p w:rsidR="009C078B" w:rsidRDefault="00FC4C22" w:rsidP="006C6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2</w:t>
      </w:r>
      <w:r w:rsidR="009C078B">
        <w:rPr>
          <w:rFonts w:ascii="Sylfaen" w:eastAsia="Times New Roman" w:hAnsi="Sylfaen" w:cs="Sylfaen"/>
          <w:noProof/>
          <w:sz w:val="24"/>
          <w:szCs w:val="24"/>
          <w:lang w:val="ka-GE"/>
        </w:rPr>
        <w:t>. ამ მუხლის პირველი პუნქტით განსაზღვრულ პირებს განაცხადის შევსება შეუძლიათ:</w:t>
      </w:r>
    </w:p>
    <w:p w:rsidR="009C078B" w:rsidRPr="00DA7D82" w:rsidRDefault="005C34FE" w:rsidP="00DA7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sz w:val="24"/>
          <w:szCs w:val="24"/>
          <w:lang w:val="en-US"/>
        </w:rPr>
      </w:pPr>
      <w:r>
        <w:rPr>
          <w:rFonts w:ascii="Sylfaen" w:eastAsia="Times New Roman" w:hAnsi="Sylfaen" w:cs="Sylfaen"/>
          <w:noProof/>
          <w:sz w:val="24"/>
          <w:szCs w:val="24"/>
          <w:lang w:val="ka-GE"/>
        </w:rPr>
        <w:t>ა)</w:t>
      </w:r>
      <w:r w:rsidR="00E0767C">
        <w:rPr>
          <w:rFonts w:ascii="Sylfaen" w:eastAsia="Times New Roman" w:hAnsi="Sylfaen" w:cs="Sylfaen"/>
          <w:sz w:val="24"/>
          <w:szCs w:val="24"/>
          <w:lang w:val="ka-GE"/>
        </w:rPr>
        <w:t xml:space="preserve"> </w:t>
      </w:r>
      <w:r w:rsidR="00FC4C22">
        <w:rPr>
          <w:rFonts w:ascii="Sylfaen" w:eastAsia="Times New Roman" w:hAnsi="Sylfaen" w:cs="Sylfaen"/>
          <w:sz w:val="24"/>
          <w:szCs w:val="24"/>
          <w:lang w:val="ka-GE"/>
        </w:rPr>
        <w:t>გარკვეული</w:t>
      </w:r>
      <w:r w:rsidR="00496DDE" w:rsidRPr="00496DDE">
        <w:rPr>
          <w:rFonts w:ascii="Sylfaen" w:eastAsia="Times New Roman" w:hAnsi="Sylfaen" w:cs="Sylfaen"/>
          <w:sz w:val="24"/>
          <w:szCs w:val="24"/>
          <w:lang w:val="en-US"/>
        </w:rPr>
        <w:t xml:space="preserve"> გარემოებების/სოციალური ფაქტორების </w:t>
      </w:r>
      <w:r w:rsidR="00DA7D82">
        <w:rPr>
          <w:rFonts w:ascii="Sylfaen" w:eastAsia="Times New Roman" w:hAnsi="Sylfaen" w:cs="Sylfaen"/>
          <w:sz w:val="24"/>
          <w:szCs w:val="24"/>
          <w:lang w:val="ka-GE"/>
        </w:rPr>
        <w:t>არსებობისას</w:t>
      </w:r>
      <w:r w:rsidR="009B0DFD">
        <w:rPr>
          <w:rFonts w:ascii="Sylfaen" w:eastAsia="Times New Roman" w:hAnsi="Sylfaen" w:cs="Sylfaen"/>
          <w:sz w:val="24"/>
          <w:szCs w:val="24"/>
          <w:lang w:val="ka-GE"/>
        </w:rPr>
        <w:t>, (</w:t>
      </w:r>
      <w:r w:rsidR="00DA7D82">
        <w:rPr>
          <w:rFonts w:ascii="Sylfaen" w:eastAsia="Times New Roman" w:hAnsi="Sylfaen" w:cs="Sylfaen"/>
          <w:sz w:val="24"/>
          <w:szCs w:val="24"/>
          <w:lang w:val="ka-GE"/>
        </w:rPr>
        <w:t xml:space="preserve">ჯანმრთელობის მდგომარეობა, </w:t>
      </w:r>
      <w:r w:rsidR="00496DDE" w:rsidRPr="00496DDE">
        <w:rPr>
          <w:rFonts w:ascii="Sylfaen" w:eastAsia="Times New Roman" w:hAnsi="Sylfaen" w:cs="Sylfaen"/>
          <w:sz w:val="24"/>
          <w:szCs w:val="24"/>
          <w:lang w:val="en-US"/>
        </w:rPr>
        <w:t>შშმ, არასრულწლოვნობა</w:t>
      </w:r>
      <w:r w:rsidR="009F5CA4">
        <w:rPr>
          <w:rFonts w:ascii="Sylfaen" w:eastAsia="Times New Roman" w:hAnsi="Sylfaen" w:cs="Sylfaen"/>
          <w:sz w:val="24"/>
          <w:szCs w:val="24"/>
          <w:lang w:val="ka-GE"/>
        </w:rPr>
        <w:t xml:space="preserve">, </w:t>
      </w:r>
      <w:r w:rsidR="009F5CA4" w:rsidRPr="00DA7D82">
        <w:rPr>
          <w:rFonts w:ascii="Sylfaen" w:eastAsia="Times New Roman" w:hAnsi="Sylfaen" w:cs="Sylfaen"/>
          <w:sz w:val="24"/>
          <w:szCs w:val="24"/>
          <w:lang w:val="ka-GE"/>
        </w:rPr>
        <w:t>ხანდაზმულობა</w:t>
      </w:r>
      <w:r w:rsidR="009B0DFD">
        <w:rPr>
          <w:rFonts w:ascii="Sylfaen" w:eastAsia="Times New Roman" w:hAnsi="Sylfaen" w:cs="Sylfaen"/>
          <w:sz w:val="24"/>
          <w:szCs w:val="24"/>
          <w:lang w:val="ka-GE"/>
        </w:rPr>
        <w:t xml:space="preserve">), </w:t>
      </w:r>
      <w:r w:rsidR="00496DDE" w:rsidRPr="00496DDE">
        <w:rPr>
          <w:rFonts w:ascii="Sylfaen" w:eastAsia="Times New Roman" w:hAnsi="Sylfaen" w:cs="Sylfaen"/>
          <w:sz w:val="24"/>
          <w:szCs w:val="24"/>
          <w:lang w:val="en-US"/>
        </w:rPr>
        <w:t xml:space="preserve"> რომელიც ამართლებს თვითიზოლა</w:t>
      </w:r>
      <w:r w:rsidR="00626AFF">
        <w:rPr>
          <w:rFonts w:ascii="Sylfaen" w:eastAsia="Times New Roman" w:hAnsi="Sylfaen" w:cs="Sylfaen"/>
          <w:sz w:val="24"/>
          <w:szCs w:val="24"/>
          <w:lang w:val="en-US"/>
        </w:rPr>
        <w:t>ციაში პირის ყოფნის უპირატესობას</w:t>
      </w:r>
      <w:r w:rsidR="00626AFF">
        <w:rPr>
          <w:rFonts w:ascii="Sylfaen" w:eastAsia="Times New Roman" w:hAnsi="Sylfaen" w:cs="Sylfaen"/>
          <w:sz w:val="24"/>
          <w:szCs w:val="24"/>
          <w:lang w:val="ka-GE"/>
        </w:rPr>
        <w:t>;</w:t>
      </w:r>
    </w:p>
    <w:p w:rsidR="00626AFF" w:rsidRPr="00626AFF" w:rsidRDefault="00E0767C" w:rsidP="00AF1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ბ</w:t>
      </w:r>
      <w:r w:rsidR="00626AFF">
        <w:rPr>
          <w:rFonts w:ascii="Sylfaen" w:eastAsia="Times New Roman" w:hAnsi="Sylfaen" w:cs="Sylfaen"/>
          <w:sz w:val="24"/>
          <w:szCs w:val="24"/>
          <w:lang w:val="ka-GE"/>
        </w:rPr>
        <w:t>) განაცხადი შესაძლო</w:t>
      </w:r>
      <w:r>
        <w:rPr>
          <w:rFonts w:ascii="Sylfaen" w:eastAsia="Times New Roman" w:hAnsi="Sylfaen" w:cs="Sylfaen"/>
          <w:sz w:val="24"/>
          <w:szCs w:val="24"/>
          <w:lang w:val="ka-GE"/>
        </w:rPr>
        <w:t>ა იყოს ინდივიდუალური ან ჯგუფური;</w:t>
      </w:r>
    </w:p>
    <w:p w:rsidR="00810217" w:rsidRDefault="000A0E08" w:rsidP="000A0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ka-GE"/>
        </w:rPr>
        <w:t xml:space="preserve">            </w:t>
      </w:r>
      <w:r w:rsidR="00FC4C22">
        <w:rPr>
          <w:rFonts w:ascii="Sylfaen" w:eastAsia="Times New Roman" w:hAnsi="Sylfaen" w:cs="Sylfaen"/>
          <w:noProof/>
          <w:sz w:val="24"/>
          <w:szCs w:val="24"/>
          <w:lang w:val="ka-GE"/>
        </w:rPr>
        <w:t>4</w:t>
      </w:r>
      <w:r w:rsidR="00810217">
        <w:rPr>
          <w:rFonts w:ascii="Sylfaen" w:eastAsia="Times New Roman" w:hAnsi="Sylfaen" w:cs="Sylfaen"/>
          <w:noProof/>
          <w:sz w:val="24"/>
          <w:szCs w:val="24"/>
          <w:lang w:val="en-US"/>
        </w:rPr>
        <w:t>.  განაცხადი ივსება ელექტრონულ პროგრამაში ვებგვერდის - www.stopcov.ge -ის მეშვეობით.</w:t>
      </w:r>
    </w:p>
    <w:p w:rsidR="00810217" w:rsidRDefault="00FC4C22"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ka-GE"/>
        </w:rPr>
        <w:t>5</w:t>
      </w:r>
      <w:r w:rsidR="00810217">
        <w:rPr>
          <w:rFonts w:ascii="Sylfaen" w:eastAsia="Times New Roman" w:hAnsi="Sylfaen" w:cs="Sylfaen"/>
          <w:noProof/>
          <w:sz w:val="24"/>
          <w:szCs w:val="24"/>
          <w:lang w:val="en-US"/>
        </w:rPr>
        <w:t>. განაცხადი ელექტრონულ პროგრამაში ივსება ქართულ ან ინგლისურ ენაზე. სახელისა და გვარის გრაფა ივსება ინგლისურ ენაზე, ისე, როგორც ოფიციალურ დოკუმენტშია მითითებული ტრანსკრიფციით.</w:t>
      </w:r>
    </w:p>
    <w:p w:rsidR="009D565D" w:rsidRPr="009D565D" w:rsidRDefault="00FC4C22" w:rsidP="00193C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6</w:t>
      </w:r>
      <w:r w:rsidR="00810217">
        <w:rPr>
          <w:rFonts w:ascii="Sylfaen" w:eastAsia="Times New Roman" w:hAnsi="Sylfaen" w:cs="Sylfaen"/>
          <w:noProof/>
          <w:sz w:val="24"/>
          <w:szCs w:val="24"/>
          <w:lang w:val="en-US"/>
        </w:rPr>
        <w:t xml:space="preserve">. ფიზიკური პირის შემთხვევაში, განაცხადის შემვსები პირი ვალდებულია, განაცხადის შევსებისას ელექტრონულ პროგრამაში ატვირთოს მოქმედი პასპორტის ასლი, </w:t>
      </w:r>
      <w:r w:rsidR="00B409EC">
        <w:rPr>
          <w:rFonts w:ascii="Sylfaen" w:eastAsia="Times New Roman" w:hAnsi="Sylfaen" w:cs="Sylfaen"/>
          <w:noProof/>
          <w:sz w:val="24"/>
          <w:szCs w:val="24"/>
          <w:lang w:val="ka-GE"/>
        </w:rPr>
        <w:t xml:space="preserve">ჯანმრთელობის მდგომარეობის </w:t>
      </w:r>
      <w:r w:rsidR="00CB61BE">
        <w:rPr>
          <w:rFonts w:ascii="Sylfaen" w:eastAsia="Times New Roman" w:hAnsi="Sylfaen" w:cs="Sylfaen"/>
          <w:noProof/>
          <w:sz w:val="24"/>
          <w:szCs w:val="24"/>
          <w:lang w:val="ka-GE"/>
        </w:rPr>
        <w:t>დამადასტურებელი დოკუმენტაცია</w:t>
      </w:r>
      <w:r w:rsidR="00193CC7">
        <w:rPr>
          <w:rFonts w:ascii="Sylfaen" w:eastAsia="Times New Roman" w:hAnsi="Sylfaen" w:cs="Sylfaen"/>
          <w:noProof/>
          <w:sz w:val="24"/>
          <w:szCs w:val="24"/>
          <w:lang w:val="ka-GE"/>
        </w:rPr>
        <w:t>,</w:t>
      </w:r>
      <w:r w:rsidR="00F71D7A">
        <w:rPr>
          <w:rFonts w:ascii="Sylfaen" w:eastAsia="Times New Roman" w:hAnsi="Sylfaen" w:cs="Sylfaen"/>
          <w:noProof/>
          <w:sz w:val="24"/>
          <w:szCs w:val="24"/>
          <w:lang w:val="ka-GE"/>
        </w:rPr>
        <w:t xml:space="preserve"> </w:t>
      </w:r>
      <w:r w:rsidR="00193CC7" w:rsidRPr="00193CC7">
        <w:rPr>
          <w:rFonts w:ascii="Sylfaen" w:eastAsia="Times New Roman" w:hAnsi="Sylfaen" w:cs="Sylfaen"/>
          <w:noProof/>
          <w:sz w:val="24"/>
          <w:szCs w:val="24"/>
          <w:highlight w:val="yellow"/>
          <w:lang w:val="ka-GE"/>
        </w:rPr>
        <w:t>შერეული ოჯახების შემთხვევაში</w:t>
      </w:r>
      <w:r>
        <w:rPr>
          <w:rFonts w:ascii="Sylfaen" w:eastAsia="Times New Roman" w:hAnsi="Sylfaen" w:cs="Sylfaen"/>
          <w:noProof/>
          <w:sz w:val="24"/>
          <w:szCs w:val="24"/>
          <w:highlight w:val="yellow"/>
          <w:lang w:val="ka-GE"/>
        </w:rPr>
        <w:t xml:space="preserve"> უცხო ქვეყნის მოქალაქეების და</w:t>
      </w:r>
      <w:r w:rsidR="00193CC7" w:rsidRPr="00193CC7">
        <w:rPr>
          <w:rFonts w:ascii="Sylfaen" w:eastAsia="Times New Roman" w:hAnsi="Sylfaen" w:cs="Sylfaen"/>
          <w:noProof/>
          <w:sz w:val="24"/>
          <w:szCs w:val="24"/>
          <w:highlight w:val="yellow"/>
          <w:lang w:val="ka-GE"/>
        </w:rPr>
        <w:t xml:space="preserve"> მათი თანმხლები </w:t>
      </w:r>
      <w:r w:rsidR="00193CC7">
        <w:rPr>
          <w:rFonts w:ascii="Sylfaen" w:eastAsia="Times New Roman" w:hAnsi="Sylfaen" w:cs="Sylfaen"/>
          <w:noProof/>
          <w:sz w:val="24"/>
          <w:szCs w:val="24"/>
          <w:highlight w:val="yellow"/>
          <w:lang w:val="ka-GE"/>
        </w:rPr>
        <w:t>პირების მიერ</w:t>
      </w:r>
      <w:r w:rsidR="00193CC7">
        <w:rPr>
          <w:rFonts w:ascii="Sylfaen" w:eastAsia="Times New Roman" w:hAnsi="Sylfaen" w:cs="Sylfaen"/>
          <w:noProof/>
          <w:sz w:val="24"/>
          <w:szCs w:val="24"/>
          <w:lang w:val="ka-GE"/>
        </w:rPr>
        <w:t xml:space="preserve">-ნათესაური კავშირის დამადასტურებელი დოკუმენტაცია (ქორწინების მოწმობა, დაბადების მოწმობა) </w:t>
      </w:r>
      <w:r w:rsidR="00B409EC">
        <w:rPr>
          <w:rFonts w:ascii="Sylfaen" w:eastAsia="Times New Roman" w:hAnsi="Sylfaen" w:cs="Sylfaen"/>
          <w:noProof/>
          <w:sz w:val="24"/>
          <w:szCs w:val="24"/>
          <w:lang w:val="ka-GE"/>
        </w:rPr>
        <w:t xml:space="preserve">ან სხვა შესაბამისი დოკუმენტაცია </w:t>
      </w:r>
      <w:r w:rsidR="00B409EC">
        <w:rPr>
          <w:rFonts w:ascii="Sylfaen" w:eastAsia="Times New Roman" w:hAnsi="Sylfaen" w:cs="Sylfaen"/>
          <w:noProof/>
          <w:sz w:val="24"/>
          <w:szCs w:val="24"/>
          <w:lang w:val="en-US"/>
        </w:rPr>
        <w:t>ქართულ ან ინგლისურ ენაზე.</w:t>
      </w:r>
    </w:p>
    <w:p w:rsidR="00964300" w:rsidRPr="003E6E31" w:rsidRDefault="00193CC7" w:rsidP="003E6E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6</w:t>
      </w:r>
      <w:r w:rsidR="00E83FCC">
        <w:rPr>
          <w:rFonts w:ascii="Sylfaen" w:eastAsia="Times New Roman" w:hAnsi="Sylfaen" w:cs="Sylfaen"/>
          <w:noProof/>
          <w:sz w:val="24"/>
          <w:szCs w:val="24"/>
          <w:lang w:val="en-US"/>
        </w:rPr>
        <w:t>.</w:t>
      </w:r>
      <w:r w:rsidR="00E83FCC">
        <w:rPr>
          <w:rFonts w:ascii="Sylfaen" w:eastAsia="Times New Roman" w:hAnsi="Sylfaen" w:cs="Sylfaen"/>
          <w:noProof/>
          <w:sz w:val="24"/>
          <w:szCs w:val="24"/>
          <w:lang w:val="ka-GE"/>
        </w:rPr>
        <w:t xml:space="preserve"> </w:t>
      </w:r>
      <w:r w:rsidR="00810217">
        <w:rPr>
          <w:rFonts w:ascii="Sylfaen" w:eastAsia="Times New Roman" w:hAnsi="Sylfaen" w:cs="Sylfaen"/>
          <w:noProof/>
          <w:sz w:val="24"/>
          <w:szCs w:val="24"/>
          <w:lang w:val="en-US"/>
        </w:rPr>
        <w:t>განაცხადში მითითებულ ინფორმაციაზე და მის სისწორეზე პასუხიმგ</w:t>
      </w:r>
      <w:r w:rsidR="003E6E31">
        <w:rPr>
          <w:rFonts w:ascii="Sylfaen" w:eastAsia="Times New Roman" w:hAnsi="Sylfaen" w:cs="Sylfaen"/>
          <w:noProof/>
          <w:sz w:val="24"/>
          <w:szCs w:val="24"/>
          <w:lang w:val="en-US"/>
        </w:rPr>
        <w:t>ებელია განაცხადის შემვსები პირ</w:t>
      </w:r>
      <w:r w:rsidR="003E6E31">
        <w:rPr>
          <w:rFonts w:ascii="Sylfaen" w:eastAsia="Times New Roman" w:hAnsi="Sylfaen" w:cs="Sylfaen"/>
          <w:noProof/>
          <w:sz w:val="24"/>
          <w:szCs w:val="24"/>
          <w:lang w:val="ka-GE"/>
        </w:rPr>
        <w:t>ი.</w:t>
      </w:r>
    </w:p>
    <w:p w:rsidR="00DF558B" w:rsidRDefault="00DF558B" w:rsidP="00FF452E">
      <w:pPr>
        <w:autoSpaceDE/>
        <w:autoSpaceDN/>
        <w:adjustRightInd/>
        <w:ind w:right="-705"/>
        <w:jc w:val="both"/>
        <w:rPr>
          <w:rFonts w:ascii="Sylfaen" w:eastAsia="Times New Roman" w:hAnsi="Sylfaen" w:cs="Sylfaen"/>
          <w:noProof/>
          <w:sz w:val="24"/>
          <w:szCs w:val="24"/>
          <w:lang w:val="ka-GE"/>
        </w:rPr>
      </w:pPr>
    </w:p>
    <w:p w:rsidR="00810217" w:rsidRDefault="00810217" w:rsidP="00326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ka-GE"/>
        </w:rPr>
      </w:pPr>
      <w:r>
        <w:rPr>
          <w:rFonts w:ascii="Sylfaen" w:eastAsia="Times New Roman" w:hAnsi="Sylfaen" w:cs="Sylfaen"/>
          <w:b/>
          <w:bCs/>
          <w:noProof/>
          <w:sz w:val="24"/>
          <w:szCs w:val="24"/>
          <w:lang w:val="en-US"/>
        </w:rPr>
        <w:lastRenderedPageBreak/>
        <w:t>მუხლი 3. ელექტრონულ პროგრამაში განაცხადის განხილვისა და გადაწყვეტილების მიღების წესი</w:t>
      </w:r>
    </w:p>
    <w:p w:rsidR="0032674C" w:rsidRPr="0032674C" w:rsidRDefault="0032674C" w:rsidP="00326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ka-GE"/>
        </w:rPr>
      </w:pPr>
    </w:p>
    <w:p w:rsidR="007823AE" w:rsidRPr="008C7BF8" w:rsidRDefault="00234580"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32674C">
        <w:rPr>
          <w:rFonts w:ascii="Sylfaen" w:hAnsi="Sylfaen" w:cs="Sylfaen"/>
          <w:noProof/>
          <w:sz w:val="24"/>
          <w:szCs w:val="24"/>
          <w:lang w:val="ka-GE"/>
        </w:rPr>
        <w:t>1</w:t>
      </w:r>
      <w:r w:rsidR="00810217" w:rsidRPr="0032674C">
        <w:rPr>
          <w:rFonts w:ascii="Sylfaen" w:hAnsi="Sylfaen" w:cs="Sylfaen"/>
          <w:noProof/>
          <w:sz w:val="24"/>
          <w:szCs w:val="24"/>
          <w:lang w:val="en-US"/>
        </w:rPr>
        <w:t xml:space="preserve">. </w:t>
      </w:r>
      <w:r w:rsidR="007823AE">
        <w:rPr>
          <w:rFonts w:ascii="Sylfaen" w:hAnsi="Sylfaen" w:cs="Sylfaen"/>
          <w:noProof/>
          <w:sz w:val="24"/>
          <w:szCs w:val="24"/>
          <w:lang w:val="ka-GE"/>
        </w:rPr>
        <w:t xml:space="preserve"> </w:t>
      </w:r>
      <w:r w:rsidR="008C7BF8">
        <w:rPr>
          <w:rFonts w:ascii="Sylfaen" w:eastAsia="Times New Roman" w:hAnsi="Sylfaen" w:cs="Sylfaen"/>
          <w:noProof/>
          <w:sz w:val="24"/>
          <w:szCs w:val="24"/>
          <w:lang w:val="en-US"/>
        </w:rPr>
        <w:t>თანხმობის გამცემ</w:t>
      </w:r>
      <w:r w:rsidR="008C7BF8" w:rsidRPr="007823AE">
        <w:rPr>
          <w:rFonts w:ascii="Sylfaen" w:eastAsia="Times New Roman" w:hAnsi="Sylfaen" w:cs="Sylfaen"/>
          <w:noProof/>
          <w:sz w:val="24"/>
          <w:szCs w:val="24"/>
          <w:lang w:val="en-US"/>
        </w:rPr>
        <w:t xml:space="preserve"> </w:t>
      </w:r>
      <w:r w:rsidR="008C7BF8">
        <w:rPr>
          <w:rFonts w:ascii="Sylfaen" w:eastAsia="Times New Roman" w:hAnsi="Sylfaen" w:cs="Sylfaen"/>
          <w:noProof/>
          <w:sz w:val="24"/>
          <w:szCs w:val="24"/>
          <w:lang w:val="ka-GE"/>
        </w:rPr>
        <w:t xml:space="preserve">პასუხისმგებელ </w:t>
      </w:r>
      <w:r w:rsidR="008C7BF8" w:rsidRPr="007823AE">
        <w:rPr>
          <w:rFonts w:ascii="Sylfaen" w:eastAsia="Times New Roman" w:hAnsi="Sylfaen" w:cs="Sylfaen"/>
          <w:noProof/>
          <w:sz w:val="24"/>
          <w:szCs w:val="24"/>
          <w:lang w:val="en-US"/>
        </w:rPr>
        <w:t>უწყებ</w:t>
      </w:r>
      <w:r w:rsidR="008C7BF8">
        <w:rPr>
          <w:rFonts w:ascii="Sylfaen" w:eastAsia="Times New Roman" w:hAnsi="Sylfaen" w:cs="Sylfaen"/>
          <w:noProof/>
          <w:sz w:val="24"/>
          <w:szCs w:val="24"/>
          <w:lang w:val="ka-GE"/>
        </w:rPr>
        <w:t>ა</w:t>
      </w:r>
      <w:r w:rsidR="008C7BF8" w:rsidRPr="007823AE">
        <w:rPr>
          <w:rFonts w:ascii="Sylfaen" w:eastAsia="Times New Roman" w:hAnsi="Sylfaen" w:cs="Sylfaen"/>
          <w:noProof/>
          <w:sz w:val="24"/>
          <w:szCs w:val="24"/>
          <w:lang w:val="en-US"/>
        </w:rPr>
        <w:t>ს</w:t>
      </w:r>
      <w:r w:rsidR="008C7BF8">
        <w:rPr>
          <w:rFonts w:ascii="Sylfaen" w:eastAsia="Times New Roman" w:hAnsi="Sylfaen" w:cs="Sylfaen"/>
          <w:noProof/>
          <w:sz w:val="24"/>
          <w:szCs w:val="24"/>
          <w:lang w:val="ka-GE"/>
        </w:rPr>
        <w:t xml:space="preserve"> წარმოადგენს სსიპ-საგანგებო სიტუაციების მართვისა და კორდინაციის ცენტრი (შემდგომში ცენტრი);</w:t>
      </w:r>
    </w:p>
    <w:p w:rsidR="00810217" w:rsidRPr="00214188" w:rsidRDefault="00214188"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2. </w:t>
      </w:r>
      <w:r w:rsidR="00810217" w:rsidRPr="0032674C">
        <w:rPr>
          <w:rFonts w:ascii="Sylfaen" w:eastAsia="Times New Roman" w:hAnsi="Sylfaen" w:cs="Sylfaen"/>
          <w:noProof/>
          <w:sz w:val="24"/>
          <w:szCs w:val="24"/>
          <w:lang w:val="en-US"/>
        </w:rPr>
        <w:t>განაცხადის განხილვა ხორციელდება ორმა</w:t>
      </w:r>
      <w:r>
        <w:rPr>
          <w:rFonts w:ascii="Sylfaen" w:eastAsia="Times New Roman" w:hAnsi="Sylfaen" w:cs="Sylfaen"/>
          <w:noProof/>
          <w:sz w:val="24"/>
          <w:szCs w:val="24"/>
          <w:lang w:val="en-US"/>
        </w:rPr>
        <w:t>გი დონის დადასტურების პრინციპით</w:t>
      </w:r>
      <w:r>
        <w:rPr>
          <w:rFonts w:ascii="Sylfaen" w:eastAsia="Times New Roman" w:hAnsi="Sylfaen" w:cs="Sylfaen"/>
          <w:noProof/>
          <w:sz w:val="24"/>
          <w:szCs w:val="24"/>
          <w:lang w:val="ka-GE"/>
        </w:rPr>
        <w:t>;</w:t>
      </w:r>
    </w:p>
    <w:p w:rsidR="00810217" w:rsidRPr="0032674C" w:rsidRDefault="00214188"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3</w:t>
      </w:r>
      <w:r w:rsidR="00810217" w:rsidRPr="0032674C">
        <w:rPr>
          <w:rFonts w:ascii="Sylfaen" w:eastAsia="Times New Roman" w:hAnsi="Sylfaen" w:cs="Sylfaen"/>
          <w:noProof/>
          <w:sz w:val="24"/>
          <w:szCs w:val="24"/>
          <w:lang w:val="en-US"/>
        </w:rPr>
        <w:t xml:space="preserve">. </w:t>
      </w:r>
      <w:r w:rsidR="001A15F6">
        <w:rPr>
          <w:rFonts w:ascii="Sylfaen" w:eastAsia="Times New Roman" w:hAnsi="Sylfaen" w:cs="Sylfaen"/>
          <w:noProof/>
          <w:sz w:val="24"/>
          <w:szCs w:val="24"/>
          <w:lang w:val="ka-GE"/>
        </w:rPr>
        <w:t xml:space="preserve">ცენტრში </w:t>
      </w:r>
      <w:r w:rsidR="00810217" w:rsidRPr="0032674C">
        <w:rPr>
          <w:rFonts w:ascii="Sylfaen" w:eastAsia="Times New Roman" w:hAnsi="Sylfaen" w:cs="Sylfaen"/>
          <w:noProof/>
          <w:sz w:val="24"/>
          <w:szCs w:val="24"/>
          <w:lang w:val="en-US"/>
        </w:rPr>
        <w:t>განისაზღვრება პირველი და მეორე დონის დადასტურების უფლებამოსილი პირი ან პირთა ჯგუფი, რომელსაც/რომელთაც, ასევე, განესაზღვრება ელექტრონულ პროგრამაში წვდომის უფლებამოსილება</w:t>
      </w:r>
      <w:r>
        <w:rPr>
          <w:rFonts w:ascii="Sylfaen" w:eastAsia="Times New Roman" w:hAnsi="Sylfaen" w:cs="Sylfaen"/>
          <w:noProof/>
          <w:sz w:val="24"/>
          <w:szCs w:val="24"/>
          <w:lang w:val="ka-GE"/>
        </w:rPr>
        <w:t>;</w:t>
      </w:r>
    </w:p>
    <w:p w:rsidR="00810217" w:rsidRPr="00034D57" w:rsidRDefault="00214188"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4</w:t>
      </w:r>
      <w:r w:rsidR="00810217" w:rsidRPr="0032674C">
        <w:rPr>
          <w:rFonts w:ascii="Sylfaen" w:eastAsia="Times New Roman" w:hAnsi="Sylfaen" w:cs="Sylfaen"/>
          <w:noProof/>
          <w:sz w:val="24"/>
          <w:szCs w:val="24"/>
          <w:lang w:val="en-US"/>
        </w:rPr>
        <w:t xml:space="preserve">. პირველი დონის დადასტურების დროს ხდება განაცხადის შესწავლა, </w:t>
      </w:r>
      <w:r w:rsidR="00234580" w:rsidRPr="0032674C">
        <w:rPr>
          <w:rFonts w:ascii="Sylfaen" w:eastAsia="Times New Roman" w:hAnsi="Sylfaen" w:cs="Sylfaen"/>
          <w:noProof/>
          <w:sz w:val="24"/>
          <w:szCs w:val="24"/>
          <w:lang w:val="ka-GE"/>
        </w:rPr>
        <w:t xml:space="preserve">დოკუმენტაციისა და თვითიზოლაციის ადგილის გადამოწმება </w:t>
      </w:r>
      <w:r w:rsidR="00810217" w:rsidRPr="0032674C">
        <w:rPr>
          <w:rFonts w:ascii="Sylfaen" w:eastAsia="Times New Roman" w:hAnsi="Sylfaen" w:cs="Sylfaen"/>
          <w:noProof/>
          <w:sz w:val="24"/>
          <w:szCs w:val="24"/>
          <w:lang w:val="en-US"/>
        </w:rPr>
        <w:t>და შესაბამის პირებთან დაკავშირება, რის საფუძველზეც მიიღება პირველი დონის გადაწყვეტილება თანხმობაზ</w:t>
      </w:r>
      <w:r w:rsidR="00034D57">
        <w:rPr>
          <w:rFonts w:ascii="Sylfaen" w:eastAsia="Times New Roman" w:hAnsi="Sylfaen" w:cs="Sylfaen"/>
          <w:noProof/>
          <w:sz w:val="24"/>
          <w:szCs w:val="24"/>
          <w:lang w:val="en-US"/>
        </w:rPr>
        <w:t>ე ან უარყოფითი პასუხის გაცემაზე</w:t>
      </w:r>
      <w:r w:rsidR="00034D57">
        <w:rPr>
          <w:rFonts w:ascii="Sylfaen" w:eastAsia="Times New Roman" w:hAnsi="Sylfaen" w:cs="Sylfaen"/>
          <w:noProof/>
          <w:sz w:val="24"/>
          <w:szCs w:val="24"/>
          <w:lang w:val="ka-GE"/>
        </w:rPr>
        <w:t>;</w:t>
      </w:r>
    </w:p>
    <w:p w:rsidR="00810217" w:rsidRPr="00034D57" w:rsidRDefault="00214188"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5</w:t>
      </w:r>
      <w:r w:rsidR="00810217" w:rsidRPr="0032674C">
        <w:rPr>
          <w:rFonts w:ascii="Sylfaen" w:eastAsia="Times New Roman" w:hAnsi="Sylfaen" w:cs="Sylfaen"/>
          <w:noProof/>
          <w:sz w:val="24"/>
          <w:szCs w:val="24"/>
          <w:lang w:val="en-US"/>
        </w:rPr>
        <w:t>. მეორე დონის დადასტურების დროს ხდება პირველი დონის დადასტურების უფლებამოსილი პირის მიერ მიღებული გადაწყვეტილების გაცნობა (საჭიროების შემთხვევაში, დამატებითი განხილვის მიზნით, პირველ დონეზე დაბრუნება) და თანხმობის ან უარყოფითი პასუხის გაგზავნა განმცხადებლისათვის ამ წე</w:t>
      </w:r>
      <w:r w:rsidR="00034D57">
        <w:rPr>
          <w:rFonts w:ascii="Sylfaen" w:eastAsia="Times New Roman" w:hAnsi="Sylfaen" w:cs="Sylfaen"/>
          <w:noProof/>
          <w:sz w:val="24"/>
          <w:szCs w:val="24"/>
          <w:lang w:val="en-US"/>
        </w:rPr>
        <w:t>სის შესაბამისად</w:t>
      </w:r>
      <w:r w:rsidR="00034D57">
        <w:rPr>
          <w:rFonts w:ascii="Sylfaen" w:eastAsia="Times New Roman" w:hAnsi="Sylfaen" w:cs="Sylfaen"/>
          <w:noProof/>
          <w:sz w:val="24"/>
          <w:szCs w:val="24"/>
          <w:lang w:val="ka-GE"/>
        </w:rPr>
        <w:t>;</w:t>
      </w:r>
    </w:p>
    <w:p w:rsidR="00034D57" w:rsidRDefault="006742A7" w:rsidP="00034D57">
      <w:pPr>
        <w:autoSpaceDE/>
        <w:autoSpaceDN/>
        <w:adjustRightInd/>
        <w:ind w:right="-705"/>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6</w:t>
      </w:r>
      <w:r w:rsidR="00810217" w:rsidRPr="007823AE">
        <w:rPr>
          <w:rFonts w:ascii="Sylfaen" w:eastAsia="Times New Roman" w:hAnsi="Sylfaen" w:cs="Sylfaen"/>
          <w:noProof/>
          <w:sz w:val="24"/>
          <w:szCs w:val="24"/>
          <w:lang w:val="en-US"/>
        </w:rPr>
        <w:t xml:space="preserve">. განცხადების განხილვა ხორციელდება </w:t>
      </w:r>
      <w:r w:rsidR="00382DE6">
        <w:rPr>
          <w:rFonts w:ascii="Sylfaen" w:eastAsia="Times New Roman" w:hAnsi="Sylfaen" w:cs="Sylfaen"/>
          <w:noProof/>
          <w:sz w:val="24"/>
          <w:szCs w:val="24"/>
          <w:lang w:val="ka-GE"/>
        </w:rPr>
        <w:t>ცენტრის</w:t>
      </w:r>
      <w:r w:rsidR="005C5BC2" w:rsidRPr="007823AE">
        <w:rPr>
          <w:rFonts w:ascii="Sylfaen" w:eastAsia="Times New Roman" w:hAnsi="Sylfaen" w:cs="Sylfaen"/>
          <w:noProof/>
          <w:sz w:val="24"/>
          <w:szCs w:val="24"/>
          <w:lang w:val="en-US"/>
        </w:rPr>
        <w:t xml:space="preserve"> მიერ განცხადების მიღებიდან </w:t>
      </w:r>
      <w:r w:rsidR="005C5BC2" w:rsidRPr="007823AE">
        <w:rPr>
          <w:rFonts w:ascii="Sylfaen" w:eastAsia="Times New Roman" w:hAnsi="Sylfaen" w:cs="Sylfaen"/>
          <w:noProof/>
          <w:sz w:val="24"/>
          <w:szCs w:val="24"/>
          <w:lang w:val="ka-GE"/>
        </w:rPr>
        <w:t>5</w:t>
      </w:r>
      <w:r w:rsidR="007823AE">
        <w:rPr>
          <w:rFonts w:ascii="Sylfaen" w:eastAsia="Times New Roman" w:hAnsi="Sylfaen" w:cs="Sylfaen"/>
          <w:noProof/>
          <w:sz w:val="24"/>
          <w:szCs w:val="24"/>
          <w:lang w:val="en-US"/>
        </w:rPr>
        <w:t xml:space="preserve"> სამუშაო დღეში</w:t>
      </w:r>
      <w:r w:rsidR="00034D57">
        <w:rPr>
          <w:rFonts w:ascii="Sylfaen" w:eastAsia="Times New Roman" w:hAnsi="Sylfaen" w:cs="Sylfaen"/>
          <w:noProof/>
          <w:sz w:val="24"/>
          <w:szCs w:val="24"/>
          <w:lang w:val="ka-GE"/>
        </w:rPr>
        <w:t>;</w:t>
      </w:r>
      <w:bookmarkStart w:id="0" w:name="_GoBack"/>
      <w:bookmarkEnd w:id="0"/>
    </w:p>
    <w:p w:rsidR="00ED125A" w:rsidRPr="00ED125A" w:rsidRDefault="003205F0" w:rsidP="00034D57">
      <w:pPr>
        <w:autoSpaceDE/>
        <w:autoSpaceDN/>
        <w:adjustRightInd/>
        <w:ind w:right="-705"/>
        <w:jc w:val="both"/>
        <w:rPr>
          <w:rFonts w:ascii="Sylfaen" w:hAnsi="Sylfaen" w:cs="Sylfaen"/>
          <w:noProof/>
          <w:sz w:val="24"/>
          <w:szCs w:val="24"/>
          <w:lang w:val="ka-GE"/>
        </w:rPr>
      </w:pPr>
      <w:r>
        <w:rPr>
          <w:rFonts w:ascii="Sylfaen" w:hAnsi="Sylfaen" w:cs="Sylfaen"/>
          <w:noProof/>
          <w:sz w:val="24"/>
          <w:szCs w:val="24"/>
          <w:lang w:val="ka-GE"/>
        </w:rPr>
        <w:t>7</w:t>
      </w:r>
      <w:r w:rsidR="00810217">
        <w:rPr>
          <w:rFonts w:ascii="Sylfaen" w:hAnsi="Sylfaen" w:cs="Sylfaen"/>
          <w:noProof/>
          <w:sz w:val="24"/>
          <w:szCs w:val="24"/>
          <w:lang w:val="en-US"/>
        </w:rPr>
        <w:t xml:space="preserve">. </w:t>
      </w:r>
      <w:r w:rsidR="00ED125A" w:rsidRPr="003671AB">
        <w:rPr>
          <w:rFonts w:ascii="Sylfaen" w:hAnsi="Sylfaen" w:cs="Sylfaen"/>
          <w:noProof/>
          <w:sz w:val="24"/>
          <w:szCs w:val="24"/>
          <w:highlight w:val="yellow"/>
          <w:lang w:val="ka-GE"/>
        </w:rPr>
        <w:t>ცენტრის მიერ განაცხადის განხილვისას დადებითი გადაწყვეტილების შემთხვევაში გადაწყვეტილების შესახებ ინფორმაცია მიეწოდება საკარანტინე ზონას??</w:t>
      </w:r>
      <w:r w:rsidR="00FD44E7">
        <w:rPr>
          <w:rFonts w:ascii="Sylfaen" w:hAnsi="Sylfaen" w:cs="Sylfaen"/>
          <w:noProof/>
          <w:sz w:val="24"/>
          <w:szCs w:val="24"/>
          <w:lang w:val="ka-GE"/>
        </w:rPr>
        <w:t xml:space="preserve"> -სსიპ-ტურიზმის ეროვნულ ადმინისტრაციას, დაცვის სახელმწიფო სამსახურს?</w:t>
      </w:r>
    </w:p>
    <w:p w:rsidR="00FF7E8C" w:rsidRDefault="00026AA2" w:rsidP="00034D57">
      <w:pPr>
        <w:autoSpaceDE/>
        <w:autoSpaceDN/>
        <w:adjustRightInd/>
        <w:ind w:right="-705"/>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8.</w:t>
      </w:r>
      <w:r w:rsidR="00FF7E8C" w:rsidRPr="00FF7E8C">
        <w:rPr>
          <w:rFonts w:ascii="Sylfaen" w:hAnsi="Sylfaen" w:cs="Sylfaen"/>
          <w:noProof/>
          <w:sz w:val="24"/>
          <w:szCs w:val="24"/>
          <w:highlight w:val="yellow"/>
          <w:lang w:val="ka-GE"/>
        </w:rPr>
        <w:t xml:space="preserve"> </w:t>
      </w:r>
      <w:r w:rsidR="00FF7E8C" w:rsidRPr="003671AB">
        <w:rPr>
          <w:rFonts w:ascii="Sylfaen" w:hAnsi="Sylfaen" w:cs="Sylfaen"/>
          <w:noProof/>
          <w:sz w:val="24"/>
          <w:szCs w:val="24"/>
          <w:highlight w:val="yellow"/>
          <w:lang w:val="ka-GE"/>
        </w:rPr>
        <w:t xml:space="preserve">ცენტრის მიერ </w:t>
      </w:r>
      <w:r w:rsidR="00FF7E8C">
        <w:rPr>
          <w:rFonts w:ascii="Sylfaen" w:hAnsi="Sylfaen" w:cs="Sylfaen"/>
          <w:noProof/>
          <w:sz w:val="24"/>
          <w:szCs w:val="24"/>
          <w:highlight w:val="yellow"/>
          <w:lang w:val="ka-GE"/>
        </w:rPr>
        <w:t xml:space="preserve">მიღებული </w:t>
      </w:r>
      <w:r w:rsidR="00FF7E8C" w:rsidRPr="003671AB">
        <w:rPr>
          <w:rFonts w:ascii="Sylfaen" w:hAnsi="Sylfaen" w:cs="Sylfaen"/>
          <w:noProof/>
          <w:sz w:val="24"/>
          <w:szCs w:val="24"/>
          <w:highlight w:val="yellow"/>
          <w:lang w:val="ka-GE"/>
        </w:rPr>
        <w:t>დადებითი გადაწყვეტილებ</w:t>
      </w:r>
      <w:r w:rsidR="00FF7E8C">
        <w:rPr>
          <w:rFonts w:ascii="Sylfaen" w:hAnsi="Sylfaen" w:cs="Sylfaen"/>
          <w:noProof/>
          <w:sz w:val="24"/>
          <w:szCs w:val="24"/>
          <w:highlight w:val="yellow"/>
          <w:lang w:val="ka-GE"/>
        </w:rPr>
        <w:t>ა ძალაშია</w:t>
      </w:r>
      <w:r w:rsidR="00FF7E8C" w:rsidRPr="003671AB">
        <w:rPr>
          <w:rFonts w:ascii="Sylfaen" w:hAnsi="Sylfaen" w:cs="Sylfaen"/>
          <w:noProof/>
          <w:sz w:val="24"/>
          <w:szCs w:val="24"/>
          <w:highlight w:val="yellow"/>
          <w:lang w:val="ka-GE"/>
        </w:rPr>
        <w:t xml:space="preserve"> </w:t>
      </w:r>
      <w:r w:rsidR="00FF7E8C">
        <w:rPr>
          <w:rFonts w:ascii="Sylfaen" w:hAnsi="Sylfaen" w:cs="Sylfaen"/>
          <w:noProof/>
          <w:sz w:val="24"/>
          <w:szCs w:val="24"/>
          <w:lang w:val="ka-GE"/>
        </w:rPr>
        <w:t>მიღებიდან 10 კალენდარული დღის განმავლობაში;</w:t>
      </w:r>
    </w:p>
    <w:p w:rsidR="00810217" w:rsidRPr="00034D57" w:rsidRDefault="00FF7E8C" w:rsidP="00034D57">
      <w:pPr>
        <w:autoSpaceDE/>
        <w:autoSpaceDN/>
        <w:adjustRightInd/>
        <w:ind w:right="-705"/>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9.</w:t>
      </w:r>
      <w:r w:rsidR="00382DE6">
        <w:rPr>
          <w:rFonts w:ascii="Sylfaen" w:eastAsia="Times New Roman" w:hAnsi="Sylfaen" w:cs="Sylfaen"/>
          <w:noProof/>
          <w:sz w:val="24"/>
          <w:szCs w:val="24"/>
          <w:lang w:val="ka-GE"/>
        </w:rPr>
        <w:t>ცენტრი</w:t>
      </w:r>
      <w:r w:rsidR="00810217">
        <w:rPr>
          <w:rFonts w:ascii="Sylfaen" w:eastAsia="Times New Roman" w:hAnsi="Sylfaen" w:cs="Sylfaen"/>
          <w:noProof/>
          <w:sz w:val="24"/>
          <w:szCs w:val="24"/>
          <w:lang w:val="en-US"/>
        </w:rPr>
        <w:t xml:space="preserve"> განიხილავს განაცხადს და უარყოფით პასუხს აცნობებს განმცხადებელს,  იმ შემთხევაში, თუ:</w:t>
      </w:r>
    </w:p>
    <w:p w:rsidR="00810217" w:rsidRDefault="00810217" w:rsidP="0081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განაცხადი შევსებულია არასრულად ან არასწორად;</w:t>
      </w:r>
    </w:p>
    <w:p w:rsidR="009F0F0B" w:rsidRDefault="00810217" w:rsidP="009F0F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en-US"/>
        </w:rPr>
        <w:t xml:space="preserve">ბ) </w:t>
      </w:r>
      <w:r w:rsidR="009F0F0B">
        <w:rPr>
          <w:rFonts w:ascii="Sylfaen" w:eastAsia="Times New Roman" w:hAnsi="Sylfaen" w:cs="Sylfaen"/>
          <w:noProof/>
          <w:sz w:val="24"/>
          <w:szCs w:val="24"/>
          <w:lang w:val="ka-GE"/>
        </w:rPr>
        <w:t xml:space="preserve">არ დასტურდება </w:t>
      </w:r>
      <w:r>
        <w:rPr>
          <w:rFonts w:ascii="Sylfaen" w:eastAsia="Times New Roman" w:hAnsi="Sylfaen" w:cs="Sylfaen"/>
          <w:noProof/>
          <w:sz w:val="24"/>
          <w:szCs w:val="24"/>
          <w:lang w:val="en-US"/>
        </w:rPr>
        <w:t xml:space="preserve"> </w:t>
      </w:r>
      <w:r w:rsidR="009F0F0B">
        <w:rPr>
          <w:rFonts w:ascii="Sylfaen" w:eastAsia="Times New Roman" w:hAnsi="Sylfaen" w:cs="Sylfaen"/>
          <w:noProof/>
          <w:sz w:val="24"/>
          <w:szCs w:val="24"/>
          <w:lang w:val="ka-GE"/>
        </w:rPr>
        <w:t xml:space="preserve">თვითიზოლაციის მოთხოვნის  </w:t>
      </w:r>
      <w:r>
        <w:rPr>
          <w:rFonts w:ascii="Sylfaen" w:eastAsia="Times New Roman" w:hAnsi="Sylfaen" w:cs="Sylfaen"/>
          <w:noProof/>
          <w:sz w:val="24"/>
          <w:szCs w:val="24"/>
          <w:lang w:val="en-US"/>
        </w:rPr>
        <w:t>მიზნობრიობა</w:t>
      </w:r>
      <w:r w:rsidR="009F0F0B">
        <w:rPr>
          <w:rFonts w:ascii="Sylfaen" w:eastAsia="Times New Roman" w:hAnsi="Sylfaen" w:cs="Sylfaen"/>
          <w:noProof/>
          <w:sz w:val="24"/>
          <w:szCs w:val="24"/>
          <w:lang w:val="ka-GE"/>
        </w:rPr>
        <w:t>;</w:t>
      </w:r>
      <w:r>
        <w:rPr>
          <w:rFonts w:ascii="Sylfaen" w:eastAsia="Times New Roman" w:hAnsi="Sylfaen" w:cs="Sylfaen"/>
          <w:noProof/>
          <w:sz w:val="24"/>
          <w:szCs w:val="24"/>
          <w:lang w:val="en-US"/>
        </w:rPr>
        <w:t xml:space="preserve"> </w:t>
      </w:r>
    </w:p>
    <w:p w:rsidR="009F0F0B" w:rsidRDefault="009F0F0B" w:rsidP="009F0F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გ) მითითებული მისამართი ვერ აკმა</w:t>
      </w:r>
      <w:r w:rsidR="001A15F6">
        <w:rPr>
          <w:rFonts w:ascii="Sylfaen" w:eastAsia="Times New Roman" w:hAnsi="Sylfaen" w:cs="Sylfaen"/>
          <w:noProof/>
          <w:sz w:val="24"/>
          <w:szCs w:val="24"/>
          <w:lang w:val="ka-GE"/>
        </w:rPr>
        <w:t>ყოფილებს თვითიზოლაციის პირობებს;</w:t>
      </w:r>
    </w:p>
    <w:p w:rsidR="001A15F6" w:rsidRDefault="001A15F6" w:rsidP="009F0F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810217" w:rsidRDefault="002F64BF" w:rsidP="0003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10</w:t>
      </w:r>
      <w:r w:rsidR="00810217">
        <w:rPr>
          <w:rFonts w:ascii="Sylfaen" w:eastAsia="Times New Roman" w:hAnsi="Sylfaen" w:cs="Sylfaen"/>
          <w:noProof/>
          <w:sz w:val="24"/>
          <w:szCs w:val="24"/>
          <w:lang w:val="en-US"/>
        </w:rPr>
        <w:t xml:space="preserve">. </w:t>
      </w:r>
      <w:r w:rsidR="00034D57">
        <w:rPr>
          <w:rFonts w:ascii="Sylfaen" w:eastAsia="Times New Roman" w:hAnsi="Sylfaen" w:cs="Sylfaen"/>
          <w:noProof/>
          <w:sz w:val="24"/>
          <w:szCs w:val="24"/>
          <w:lang w:val="ka-GE"/>
        </w:rPr>
        <w:t>ცენტრი</w:t>
      </w:r>
      <w:r w:rsidR="00810217">
        <w:rPr>
          <w:rFonts w:ascii="Sylfaen" w:eastAsia="Times New Roman" w:hAnsi="Sylfaen" w:cs="Sylfaen"/>
          <w:noProof/>
          <w:sz w:val="24"/>
          <w:szCs w:val="24"/>
          <w:lang w:val="en-US"/>
        </w:rPr>
        <w:t xml:space="preserve"> განიხილავს განაცხადს და წყვეტს წარმოებას, იმ შემთხევაში, თუ განაცხადის შემვსები პირის მიერ მოხდება შეტყობინება ვიზიტის </w:t>
      </w:r>
      <w:r w:rsidR="001A15F6">
        <w:rPr>
          <w:rFonts w:ascii="Sylfaen" w:eastAsia="Times New Roman" w:hAnsi="Sylfaen" w:cs="Sylfaen"/>
          <w:noProof/>
          <w:sz w:val="24"/>
          <w:szCs w:val="24"/>
          <w:lang w:val="en-US"/>
        </w:rPr>
        <w:t>გაუქმების ან გადადების თაობაზე</w:t>
      </w:r>
      <w:r w:rsidR="001A15F6">
        <w:rPr>
          <w:rFonts w:ascii="Sylfaen" w:eastAsia="Times New Roman" w:hAnsi="Sylfaen" w:cs="Sylfaen"/>
          <w:noProof/>
          <w:sz w:val="24"/>
          <w:szCs w:val="24"/>
          <w:lang w:val="ka-GE"/>
        </w:rPr>
        <w:t>;</w:t>
      </w:r>
    </w:p>
    <w:p w:rsidR="001A15F6" w:rsidRDefault="001A15F6" w:rsidP="001A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rsidR="00810217" w:rsidRPr="006D2B31" w:rsidRDefault="002F64BF" w:rsidP="001A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Pr>
          <w:rFonts w:ascii="Sylfaen" w:eastAsia="Times New Roman" w:hAnsi="Sylfaen" w:cs="Sylfaen"/>
          <w:noProof/>
          <w:sz w:val="24"/>
          <w:szCs w:val="24"/>
          <w:highlight w:val="yellow"/>
          <w:lang w:val="ka-GE"/>
        </w:rPr>
        <w:lastRenderedPageBreak/>
        <w:t>11</w:t>
      </w:r>
      <w:r w:rsidR="00810217" w:rsidRPr="00B73FFE">
        <w:rPr>
          <w:rFonts w:ascii="Sylfaen" w:eastAsia="Times New Roman" w:hAnsi="Sylfaen" w:cs="Sylfaen"/>
          <w:noProof/>
          <w:sz w:val="24"/>
          <w:szCs w:val="24"/>
          <w:highlight w:val="yellow"/>
          <w:lang w:val="en-US"/>
        </w:rPr>
        <w:t xml:space="preserve">. განაცხადის შემვსები პირისთვის არასასურველი გადაწყვეტილების დადგომის შემთხვევაში, </w:t>
      </w:r>
      <w:r w:rsidR="00034D57">
        <w:rPr>
          <w:rFonts w:ascii="Sylfaen" w:eastAsia="Times New Roman" w:hAnsi="Sylfaen" w:cs="Sylfaen"/>
          <w:noProof/>
          <w:sz w:val="24"/>
          <w:szCs w:val="24"/>
          <w:highlight w:val="yellow"/>
          <w:lang w:val="ka-GE"/>
        </w:rPr>
        <w:t>ცენტრი</w:t>
      </w:r>
      <w:r w:rsidR="00810217" w:rsidRPr="00B73FFE">
        <w:rPr>
          <w:rFonts w:ascii="Sylfaen" w:eastAsia="Times New Roman" w:hAnsi="Sylfaen" w:cs="Sylfaen"/>
          <w:noProof/>
          <w:sz w:val="24"/>
          <w:szCs w:val="24"/>
          <w:highlight w:val="yellow"/>
          <w:lang w:val="en-US"/>
        </w:rPr>
        <w:t xml:space="preserve"> იტოვებს უფლებას, არ განუმარტოს განაცხადის შემვსებ პირს თავისი გადაწყვეტილება.</w:t>
      </w:r>
    </w:p>
    <w:p w:rsidR="0068111A" w:rsidRDefault="00273994">
      <w:pPr>
        <w:rPr>
          <w:rFonts w:ascii="Sylfaen" w:hAnsi="Sylfaen"/>
          <w:lang w:val="ka-GE"/>
        </w:rPr>
      </w:pPr>
      <w:r>
        <w:rPr>
          <w:rFonts w:ascii="Sylfaen" w:hAnsi="Sylfaen"/>
          <w:lang w:val="ka-GE"/>
        </w:rPr>
        <w:t xml:space="preserve">   </w:t>
      </w:r>
    </w:p>
    <w:p w:rsidR="00273994" w:rsidRPr="009751C3" w:rsidRDefault="00273994">
      <w:pPr>
        <w:rPr>
          <w:rFonts w:ascii="Sylfaen" w:hAnsi="Sylfaen"/>
          <w:b/>
          <w:lang w:val="ka-GE"/>
        </w:rPr>
      </w:pPr>
      <w:r w:rsidRPr="009751C3">
        <w:rPr>
          <w:rFonts w:ascii="Sylfaen" w:hAnsi="Sylfaen"/>
          <w:b/>
          <w:lang w:val="ka-GE"/>
        </w:rPr>
        <w:t>მუხლი 4.</w:t>
      </w:r>
      <w:r w:rsidR="009751C3" w:rsidRPr="009751C3">
        <w:rPr>
          <w:rFonts w:ascii="Sylfaen" w:hAnsi="Sylfaen"/>
          <w:b/>
          <w:lang w:val="ka-GE"/>
        </w:rPr>
        <w:t xml:space="preserve"> პირის თვითიზოლაციაში გადასვლისა და მონიტორინგის პირობები.</w:t>
      </w:r>
    </w:p>
    <w:p w:rsidR="00FD7ADF" w:rsidRPr="00FD7ADF" w:rsidRDefault="00B4683A" w:rsidP="00FD7ADF">
      <w:pPr>
        <w:pStyle w:val="ListParagraph"/>
        <w:numPr>
          <w:ilvl w:val="0"/>
          <w:numId w:val="7"/>
        </w:numPr>
        <w:autoSpaceDE/>
        <w:autoSpaceDN/>
        <w:adjustRightInd/>
        <w:ind w:right="-705"/>
        <w:jc w:val="both"/>
        <w:rPr>
          <w:rFonts w:ascii="Sylfaen" w:eastAsia="Times New Roman" w:hAnsi="Sylfaen" w:cs="Sylfaen"/>
          <w:noProof/>
          <w:sz w:val="24"/>
          <w:szCs w:val="24"/>
          <w:lang w:val="ka-GE"/>
        </w:rPr>
      </w:pPr>
      <w:r w:rsidRPr="00FD7ADF">
        <w:rPr>
          <w:rFonts w:ascii="Sylfaen" w:hAnsi="Sylfaen" w:cs="Sylfaen"/>
          <w:lang w:val="ka-GE"/>
        </w:rPr>
        <w:t>განაცხადის</w:t>
      </w:r>
      <w:r w:rsidRPr="00FD7ADF">
        <w:rPr>
          <w:rFonts w:ascii="Sylfaen" w:hAnsi="Sylfaen"/>
          <w:lang w:val="ka-GE"/>
        </w:rPr>
        <w:t xml:space="preserve"> განხილვისა და დადებითი გადაწყვეტილების მიღების შემდეგ</w:t>
      </w:r>
      <w:r w:rsidR="006F1988" w:rsidRPr="00FD7ADF">
        <w:rPr>
          <w:rFonts w:ascii="Sylfaen" w:hAnsi="Sylfaen"/>
          <w:lang w:val="ka-GE"/>
        </w:rPr>
        <w:t xml:space="preserve"> </w:t>
      </w:r>
    </w:p>
    <w:p w:rsidR="00FD7ADF" w:rsidRDefault="00FD7ADF" w:rsidP="00FD7ADF">
      <w:pPr>
        <w:pStyle w:val="ListParagraph"/>
        <w:autoSpaceDE/>
        <w:autoSpaceDN/>
        <w:adjustRightInd/>
        <w:ind w:right="-705"/>
        <w:jc w:val="both"/>
        <w:rPr>
          <w:rFonts w:ascii="Sylfaen" w:hAnsi="Sylfaen"/>
          <w:lang w:val="ka-GE"/>
        </w:rPr>
      </w:pPr>
      <w:r w:rsidRPr="00FD7ADF">
        <w:rPr>
          <w:rFonts w:ascii="Sylfaen" w:hAnsi="Sylfaen" w:cs="Sylfaen"/>
          <w:lang w:val="ka-GE"/>
        </w:rPr>
        <w:t>აპლიკანტ</w:t>
      </w:r>
      <w:r w:rsidRPr="00FD7ADF">
        <w:rPr>
          <w:rFonts w:ascii="Sylfaen" w:hAnsi="Sylfaen"/>
          <w:lang w:val="ka-GE"/>
        </w:rPr>
        <w:t xml:space="preserve">ი სასტუმროში შესვლიდან არაუგვიანეს 48 საათში გადადის </w:t>
      </w:r>
    </w:p>
    <w:p w:rsidR="00FD7ADF" w:rsidRDefault="00FD7ADF" w:rsidP="00FD7ADF">
      <w:pPr>
        <w:pStyle w:val="ListParagraph"/>
        <w:autoSpaceDE/>
        <w:autoSpaceDN/>
        <w:adjustRightInd/>
        <w:ind w:right="-705"/>
        <w:jc w:val="both"/>
        <w:rPr>
          <w:rFonts w:ascii="Sylfaen" w:hAnsi="Sylfaen"/>
          <w:lang w:val="ka-GE"/>
        </w:rPr>
      </w:pPr>
      <w:r w:rsidRPr="00FD7ADF">
        <w:rPr>
          <w:rFonts w:ascii="Sylfaen" w:hAnsi="Sylfaen"/>
          <w:lang w:val="ka-GE"/>
        </w:rPr>
        <w:t>იზოლაციის მისამართზე</w:t>
      </w:r>
      <w:r>
        <w:rPr>
          <w:rFonts w:ascii="Sylfaen" w:hAnsi="Sylfaen"/>
          <w:lang w:val="ka-GE"/>
        </w:rPr>
        <w:t>;</w:t>
      </w:r>
    </w:p>
    <w:p w:rsidR="00FD7ADF" w:rsidRPr="001F48CD" w:rsidRDefault="00FD7ADF" w:rsidP="001F48CD">
      <w:pPr>
        <w:pStyle w:val="ListParagraph"/>
        <w:numPr>
          <w:ilvl w:val="0"/>
          <w:numId w:val="7"/>
        </w:numPr>
        <w:autoSpaceDE/>
        <w:autoSpaceDN/>
        <w:adjustRightInd/>
        <w:ind w:right="-705"/>
        <w:jc w:val="both"/>
        <w:rPr>
          <w:rFonts w:ascii="Sylfaen" w:hAnsi="Sylfaen"/>
          <w:lang w:val="ka-GE"/>
        </w:rPr>
      </w:pPr>
      <w:r w:rsidRPr="001F48CD">
        <w:rPr>
          <w:rFonts w:ascii="Sylfaen" w:hAnsi="Sylfaen" w:cs="Sylfaen"/>
          <w:lang w:val="ka-GE"/>
        </w:rPr>
        <w:t>იზოლაციის</w:t>
      </w:r>
      <w:r w:rsidRPr="001F48CD">
        <w:rPr>
          <w:rFonts w:ascii="Sylfaen" w:hAnsi="Sylfaen"/>
          <w:lang w:val="ka-GE"/>
        </w:rPr>
        <w:t xml:space="preserve"> მისამართამდე პირი ტრანსპორტირებას უზრუნველყოფს თავად;</w:t>
      </w:r>
    </w:p>
    <w:p w:rsidR="001F48CD" w:rsidRDefault="001F48CD" w:rsidP="001F48C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rPr>
      </w:pPr>
      <w:r w:rsidRPr="001F48CD">
        <w:rPr>
          <w:rFonts w:ascii="Sylfaen" w:eastAsia="Times New Roman" w:hAnsi="Sylfaen" w:cs="Sylfaen"/>
          <w:sz w:val="24"/>
          <w:szCs w:val="24"/>
          <w:highlight w:val="yellow"/>
          <w:lang w:val="ka-GE"/>
        </w:rPr>
        <w:t>მონიტორინგი-ადგილობრივი საზჯანდაცვა და შსს?</w:t>
      </w:r>
    </w:p>
    <w:p w:rsidR="009A7450" w:rsidRPr="001F48CD" w:rsidRDefault="000F3983" w:rsidP="001F48C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rPr>
      </w:pPr>
      <w:r w:rsidRPr="001F48CD">
        <w:rPr>
          <w:rFonts w:ascii="Sylfaen" w:hAnsi="Sylfaen"/>
          <w:lang w:val="ka-GE"/>
        </w:rPr>
        <w:t xml:space="preserve"> </w:t>
      </w:r>
      <w:r w:rsidR="005D7438" w:rsidRPr="001F48CD">
        <w:rPr>
          <w:rFonts w:ascii="Sylfaen" w:hAnsi="Sylfaen"/>
          <w:highlight w:val="yellow"/>
          <w:lang w:val="ka-GE"/>
        </w:rPr>
        <w:t xml:space="preserve">თვითიზოლაციაში მყოფი პირის მიერ შესასრულებელი წესები და </w:t>
      </w:r>
      <w:r w:rsidR="004846F1" w:rsidRPr="001F48CD">
        <w:rPr>
          <w:rFonts w:ascii="Sylfaen" w:hAnsi="Sylfaen"/>
          <w:highlight w:val="yellow"/>
          <w:lang w:val="ka-GE"/>
        </w:rPr>
        <w:t xml:space="preserve">ასევე, </w:t>
      </w:r>
      <w:r w:rsidR="005D7438" w:rsidRPr="001F48CD">
        <w:rPr>
          <w:rFonts w:ascii="Sylfaen" w:hAnsi="Sylfaen"/>
          <w:highlight w:val="yellow"/>
          <w:lang w:val="ka-GE"/>
        </w:rPr>
        <w:t xml:space="preserve">მათი დარღვევის შემთხვევაში საჯარიმო სანქციები </w:t>
      </w:r>
      <w:r w:rsidR="004846F1" w:rsidRPr="001F48CD">
        <w:rPr>
          <w:rFonts w:ascii="Sylfaen" w:hAnsi="Sylfaen"/>
          <w:highlight w:val="yellow"/>
          <w:lang w:val="ka-GE"/>
        </w:rPr>
        <w:t xml:space="preserve">დარეგულირდეს </w:t>
      </w:r>
      <w:r w:rsidR="009A7450" w:rsidRPr="001F48CD">
        <w:rPr>
          <w:rFonts w:ascii="Sylfaen" w:eastAsia="Times New Roman" w:hAnsi="Sylfaen" w:cs="Sylfaen"/>
          <w:sz w:val="24"/>
          <w:szCs w:val="24"/>
          <w:highlight w:val="yellow"/>
          <w:lang w:val="en-US"/>
        </w:rPr>
        <w:t>„იზოლაციისა და კარანტინის წესები</w:t>
      </w:r>
      <w:r w:rsidR="009A7450" w:rsidRPr="001F48CD">
        <w:rPr>
          <w:rFonts w:ascii="Sylfaen" w:eastAsia="Times New Roman" w:hAnsi="Sylfaen" w:cs="Sylfaen"/>
          <w:sz w:val="24"/>
          <w:szCs w:val="24"/>
          <w:highlight w:val="yellow"/>
          <w:lang w:val="ka-GE"/>
        </w:rPr>
        <w:t>ს დამტკიცების შესახებ</w:t>
      </w:r>
      <w:r w:rsidR="009A7450" w:rsidRPr="001F48CD">
        <w:rPr>
          <w:rFonts w:ascii="Sylfaen" w:eastAsia="Times New Roman" w:hAnsi="Sylfaen" w:cs="Sylfaen"/>
          <w:sz w:val="24"/>
          <w:szCs w:val="24"/>
          <w:highlight w:val="yellow"/>
          <w:lang w:val="en-US"/>
        </w:rPr>
        <w:t>“</w:t>
      </w:r>
      <w:r w:rsidR="009A7450" w:rsidRPr="001F48CD">
        <w:rPr>
          <w:rFonts w:ascii="Sylfaen" w:eastAsia="Times New Roman" w:hAnsi="Sylfaen" w:cs="Sylfaen"/>
          <w:sz w:val="24"/>
          <w:szCs w:val="24"/>
          <w:highlight w:val="yellow"/>
          <w:lang w:val="ka-GE"/>
        </w:rPr>
        <w:t xml:space="preserve"> საქართველოს მთავრობის N322 დადგენილებით.</w:t>
      </w:r>
    </w:p>
    <w:p w:rsidR="009A7450" w:rsidRDefault="009A7450" w:rsidP="009A7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val="ka-GE"/>
        </w:rPr>
      </w:pPr>
    </w:p>
    <w:p w:rsidR="001225FF" w:rsidRDefault="001225FF" w:rsidP="009A7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val="ka-GE"/>
        </w:rPr>
      </w:pPr>
    </w:p>
    <w:p w:rsidR="00273994" w:rsidRPr="00273994" w:rsidRDefault="00273994">
      <w:pPr>
        <w:rPr>
          <w:rFonts w:ascii="Sylfaen" w:hAnsi="Sylfaen"/>
          <w:lang w:val="ka-GE"/>
        </w:rPr>
      </w:pPr>
    </w:p>
    <w:sectPr w:rsidR="00273994" w:rsidRPr="00273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 w:ilvl="1">
      <w:start w:val="1"/>
      <w:numFmt w:val="bullet"/>
      <w:lvlText w:val=""/>
      <w:lvlJc w:val="left"/>
      <w:pPr>
        <w:ind w:left="1080" w:hanging="360"/>
      </w:pPr>
      <w:rPr>
        <w:rFonts w:ascii="Symbol" w:hAnsi="Symbol" w:cs="Symbol" w:hint="default"/>
        <w:b w:val="0"/>
        <w:bCs w:val="0"/>
        <w:i w:val="0"/>
        <w:iCs w:val="0"/>
        <w:strike w:val="0"/>
        <w:color w:val="auto"/>
        <w:sz w:val="20"/>
        <w:szCs w:val="20"/>
        <w:u w:val="none"/>
      </w:rPr>
    </w:lvl>
    <w:lvl w:ilvl="2">
      <w:start w:val="1"/>
      <w:numFmt w:val="bullet"/>
      <w:lvlText w:val=""/>
      <w:lvlJc w:val="left"/>
      <w:pPr>
        <w:ind w:left="1440" w:hanging="360"/>
      </w:pPr>
      <w:rPr>
        <w:rFonts w:ascii="Symbol" w:hAnsi="Symbol" w:cs="Symbol" w:hint="default"/>
        <w:b w:val="0"/>
        <w:bCs w:val="0"/>
        <w:i w:val="0"/>
        <w:iCs w:val="0"/>
        <w:strike w:val="0"/>
        <w:color w:val="auto"/>
        <w:sz w:val="20"/>
        <w:szCs w:val="20"/>
        <w:u w:val="none"/>
      </w:rPr>
    </w:lvl>
    <w:lvl w:ilvl="3">
      <w:start w:val="1"/>
      <w:numFmt w:val="bullet"/>
      <w:lvlText w:val=""/>
      <w:lvlJc w:val="left"/>
      <w:pPr>
        <w:ind w:left="1800" w:hanging="360"/>
      </w:pPr>
      <w:rPr>
        <w:rFonts w:ascii="Symbol" w:hAnsi="Symbol" w:cs="Symbol" w:hint="default"/>
        <w:b w:val="0"/>
        <w:bCs w:val="0"/>
        <w:i w:val="0"/>
        <w:iCs w:val="0"/>
        <w:strike w:val="0"/>
        <w:color w:val="auto"/>
        <w:sz w:val="20"/>
        <w:szCs w:val="20"/>
        <w:u w:val="none"/>
      </w:rPr>
    </w:lvl>
    <w:lvl w:ilvl="4">
      <w:start w:val="1"/>
      <w:numFmt w:val="bullet"/>
      <w:lvlText w:val=""/>
      <w:lvlJc w:val="left"/>
      <w:pPr>
        <w:ind w:left="2160" w:hanging="360"/>
      </w:pPr>
      <w:rPr>
        <w:rFonts w:ascii="Symbol" w:hAnsi="Symbol" w:cs="Symbol" w:hint="default"/>
        <w:b w:val="0"/>
        <w:bCs w:val="0"/>
        <w:i w:val="0"/>
        <w:iCs w:val="0"/>
        <w:strike w:val="0"/>
        <w:color w:val="auto"/>
        <w:sz w:val="20"/>
        <w:szCs w:val="20"/>
        <w:u w:val="none"/>
      </w:rPr>
    </w:lvl>
    <w:lvl w:ilvl="5">
      <w:start w:val="1"/>
      <w:numFmt w:val="bullet"/>
      <w:lvlText w:val=""/>
      <w:lvlJc w:val="left"/>
      <w:pPr>
        <w:ind w:left="2520" w:hanging="360"/>
      </w:pPr>
      <w:rPr>
        <w:rFonts w:ascii="Symbol" w:hAnsi="Symbol" w:cs="Symbol" w:hint="default"/>
        <w:b w:val="0"/>
        <w:bCs w:val="0"/>
        <w:i w:val="0"/>
        <w:iCs w:val="0"/>
        <w:strike w:val="0"/>
        <w:color w:val="auto"/>
        <w:sz w:val="20"/>
        <w:szCs w:val="20"/>
        <w:u w:val="none"/>
      </w:rPr>
    </w:lvl>
    <w:lvl w:ilvl="6">
      <w:start w:val="1"/>
      <w:numFmt w:val="bullet"/>
      <w:lvlText w:val=""/>
      <w:lvlJc w:val="left"/>
      <w:pPr>
        <w:ind w:left="2880" w:hanging="360"/>
      </w:pPr>
      <w:rPr>
        <w:rFonts w:ascii="Symbol" w:hAnsi="Symbol" w:cs="Symbol" w:hint="default"/>
        <w:b w:val="0"/>
        <w:bCs w:val="0"/>
        <w:i w:val="0"/>
        <w:iCs w:val="0"/>
        <w:strike w:val="0"/>
        <w:color w:val="auto"/>
        <w:sz w:val="20"/>
        <w:szCs w:val="20"/>
        <w:u w:val="none"/>
      </w:rPr>
    </w:lvl>
    <w:lvl w:ilvl="7">
      <w:start w:val="1"/>
      <w:numFmt w:val="bullet"/>
      <w:lvlText w:val=""/>
      <w:lvlJc w:val="left"/>
      <w:pPr>
        <w:ind w:left="3240" w:hanging="360"/>
      </w:pPr>
      <w:rPr>
        <w:rFonts w:ascii="Symbol" w:hAnsi="Symbol" w:cs="Symbol" w:hint="default"/>
        <w:b w:val="0"/>
        <w:bCs w:val="0"/>
        <w:i w:val="0"/>
        <w:iCs w:val="0"/>
        <w:strike w:val="0"/>
        <w:color w:val="auto"/>
        <w:sz w:val="20"/>
        <w:szCs w:val="20"/>
        <w:u w:val="none"/>
      </w:rPr>
    </w:lvl>
    <w:lvl w:ilvl="8">
      <w:start w:val="1"/>
      <w:numFmt w:val="bullet"/>
      <w:lvlText w:val=""/>
      <w:lvlJc w:val="left"/>
      <w:pPr>
        <w:ind w:left="3600" w:hanging="360"/>
      </w:pPr>
      <w:rPr>
        <w:rFonts w:ascii="Symbol" w:hAnsi="Symbol" w:cs="Symbol" w:hint="default"/>
        <w:b w:val="0"/>
        <w:bCs w:val="0"/>
        <w:i w:val="0"/>
        <w:iCs w:val="0"/>
        <w:strike w:val="0"/>
        <w:color w:val="auto"/>
        <w:sz w:val="20"/>
        <w:szCs w:val="20"/>
        <w:u w:val="none"/>
      </w:rPr>
    </w:lvl>
  </w:abstractNum>
  <w:abstractNum w:abstractNumId="1" w15:restartNumberingAfterBreak="0">
    <w:nsid w:val="03FA3723"/>
    <w:multiLevelType w:val="hybridMultilevel"/>
    <w:tmpl w:val="9940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74ABF"/>
    <w:multiLevelType w:val="hybridMultilevel"/>
    <w:tmpl w:val="1FBCC554"/>
    <w:lvl w:ilvl="0" w:tplc="F9168C2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95A3A"/>
    <w:multiLevelType w:val="hybridMultilevel"/>
    <w:tmpl w:val="D17277D8"/>
    <w:lvl w:ilvl="0" w:tplc="EE56EF96">
      <w:start w:val="1"/>
      <w:numFmt w:val="decimal"/>
      <w:lvlText w:val="%1."/>
      <w:lvlJc w:val="left"/>
      <w:pPr>
        <w:ind w:left="720" w:hanging="360"/>
      </w:pPr>
      <w:rPr>
        <w:rFonts w:eastAsiaTheme="minorEastAs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C6BA8"/>
    <w:multiLevelType w:val="hybridMultilevel"/>
    <w:tmpl w:val="125EFF92"/>
    <w:lvl w:ilvl="0" w:tplc="6AF4A8B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976E2F"/>
    <w:multiLevelType w:val="hybridMultilevel"/>
    <w:tmpl w:val="F0B8674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691A481A"/>
    <w:multiLevelType w:val="hybridMultilevel"/>
    <w:tmpl w:val="C84C8D08"/>
    <w:lvl w:ilvl="0" w:tplc="6538A28E">
      <w:start w:val="1"/>
      <w:numFmt w:val="decimal"/>
      <w:lvlText w:val="%1)"/>
      <w:lvlJc w:val="left"/>
      <w:pPr>
        <w:ind w:left="420" w:hanging="360"/>
      </w:pPr>
      <w:rPr>
        <w:rFonts w:eastAsiaTheme="minorEastAsia" w:hint="default"/>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7DA74535"/>
    <w:multiLevelType w:val="hybridMultilevel"/>
    <w:tmpl w:val="A03CA08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7"/>
  </w:num>
  <w:num w:numId="2">
    <w:abstractNumId w:val="5"/>
  </w:num>
  <w:num w:numId="3">
    <w:abstractNumId w:val="1"/>
  </w:num>
  <w:num w:numId="4">
    <w:abstractNumId w:val="2"/>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17"/>
    <w:rsid w:val="00026AA2"/>
    <w:rsid w:val="00034D57"/>
    <w:rsid w:val="000A0E08"/>
    <w:rsid w:val="000C7250"/>
    <w:rsid w:val="000F2250"/>
    <w:rsid w:val="000F3983"/>
    <w:rsid w:val="001225FF"/>
    <w:rsid w:val="00175BD4"/>
    <w:rsid w:val="00193CC7"/>
    <w:rsid w:val="001A15F6"/>
    <w:rsid w:val="001D7402"/>
    <w:rsid w:val="001F0D98"/>
    <w:rsid w:val="001F48CD"/>
    <w:rsid w:val="00214188"/>
    <w:rsid w:val="00234580"/>
    <w:rsid w:val="00245B17"/>
    <w:rsid w:val="00273994"/>
    <w:rsid w:val="00290B79"/>
    <w:rsid w:val="002922EF"/>
    <w:rsid w:val="002B0A82"/>
    <w:rsid w:val="002F64BF"/>
    <w:rsid w:val="003205F0"/>
    <w:rsid w:val="0032674C"/>
    <w:rsid w:val="00340512"/>
    <w:rsid w:val="003671AB"/>
    <w:rsid w:val="00382DE6"/>
    <w:rsid w:val="003E6E31"/>
    <w:rsid w:val="003F1CB3"/>
    <w:rsid w:val="004407F5"/>
    <w:rsid w:val="0048170C"/>
    <w:rsid w:val="004846F1"/>
    <w:rsid w:val="00496DDE"/>
    <w:rsid w:val="004A3121"/>
    <w:rsid w:val="004D35C3"/>
    <w:rsid w:val="004D67A1"/>
    <w:rsid w:val="004F1874"/>
    <w:rsid w:val="0050751F"/>
    <w:rsid w:val="0053402F"/>
    <w:rsid w:val="005C34FE"/>
    <w:rsid w:val="005C5BC2"/>
    <w:rsid w:val="005D7438"/>
    <w:rsid w:val="00603CFE"/>
    <w:rsid w:val="00611CC5"/>
    <w:rsid w:val="00616EC7"/>
    <w:rsid w:val="006227A6"/>
    <w:rsid w:val="00626AFF"/>
    <w:rsid w:val="0065486D"/>
    <w:rsid w:val="00670602"/>
    <w:rsid w:val="006742A7"/>
    <w:rsid w:val="006773D3"/>
    <w:rsid w:val="0068111A"/>
    <w:rsid w:val="006B2B0E"/>
    <w:rsid w:val="006C6636"/>
    <w:rsid w:val="006D2B31"/>
    <w:rsid w:val="006E5E73"/>
    <w:rsid w:val="006F1988"/>
    <w:rsid w:val="00735C77"/>
    <w:rsid w:val="00762332"/>
    <w:rsid w:val="0077282B"/>
    <w:rsid w:val="00777013"/>
    <w:rsid w:val="007823AE"/>
    <w:rsid w:val="007A5356"/>
    <w:rsid w:val="007F4D16"/>
    <w:rsid w:val="00810217"/>
    <w:rsid w:val="008C7BF8"/>
    <w:rsid w:val="008E6D39"/>
    <w:rsid w:val="009070B3"/>
    <w:rsid w:val="009202A4"/>
    <w:rsid w:val="00927002"/>
    <w:rsid w:val="0093337F"/>
    <w:rsid w:val="00964300"/>
    <w:rsid w:val="009751C3"/>
    <w:rsid w:val="00984B4B"/>
    <w:rsid w:val="009A7450"/>
    <w:rsid w:val="009B0DFD"/>
    <w:rsid w:val="009C0040"/>
    <w:rsid w:val="009C078B"/>
    <w:rsid w:val="009D565D"/>
    <w:rsid w:val="009E38D1"/>
    <w:rsid w:val="009F0F0B"/>
    <w:rsid w:val="009F5CA4"/>
    <w:rsid w:val="00A17F72"/>
    <w:rsid w:val="00A32AA1"/>
    <w:rsid w:val="00AE7B2B"/>
    <w:rsid w:val="00AF1122"/>
    <w:rsid w:val="00B07328"/>
    <w:rsid w:val="00B135E7"/>
    <w:rsid w:val="00B409EC"/>
    <w:rsid w:val="00B4683A"/>
    <w:rsid w:val="00B73FFE"/>
    <w:rsid w:val="00B800D7"/>
    <w:rsid w:val="00B94212"/>
    <w:rsid w:val="00BB5AA3"/>
    <w:rsid w:val="00C1582C"/>
    <w:rsid w:val="00C558F9"/>
    <w:rsid w:val="00C5761B"/>
    <w:rsid w:val="00C85C4C"/>
    <w:rsid w:val="00CB61BE"/>
    <w:rsid w:val="00CD73C5"/>
    <w:rsid w:val="00CF1D86"/>
    <w:rsid w:val="00D359CA"/>
    <w:rsid w:val="00D42F84"/>
    <w:rsid w:val="00D451C8"/>
    <w:rsid w:val="00D63066"/>
    <w:rsid w:val="00D771C9"/>
    <w:rsid w:val="00D922CF"/>
    <w:rsid w:val="00DA7D82"/>
    <w:rsid w:val="00DD79AF"/>
    <w:rsid w:val="00DE3126"/>
    <w:rsid w:val="00DF558B"/>
    <w:rsid w:val="00E0622E"/>
    <w:rsid w:val="00E0767C"/>
    <w:rsid w:val="00E83FCC"/>
    <w:rsid w:val="00ED125A"/>
    <w:rsid w:val="00F61D53"/>
    <w:rsid w:val="00F70F4A"/>
    <w:rsid w:val="00F71D7A"/>
    <w:rsid w:val="00F83477"/>
    <w:rsid w:val="00FC4C22"/>
    <w:rsid w:val="00FD44E7"/>
    <w:rsid w:val="00FD7ADF"/>
    <w:rsid w:val="00FF452E"/>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2FF82-9B53-461E-9129-33921B64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217"/>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1C9"/>
    <w:pPr>
      <w:ind w:left="720"/>
      <w:contextualSpacing/>
    </w:pPr>
  </w:style>
  <w:style w:type="paragraph" w:styleId="BalloonText">
    <w:name w:val="Balloon Text"/>
    <w:basedOn w:val="Normal"/>
    <w:link w:val="BalloonTextChar"/>
    <w:uiPriority w:val="99"/>
    <w:semiHidden/>
    <w:unhideWhenUsed/>
    <w:rsid w:val="00735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C77"/>
    <w:rPr>
      <w:rFonts w:ascii="Tahoma" w:eastAsiaTheme="minorEastAsia" w:hAnsi="Tahoma" w:cs="Tahoma"/>
      <w:sz w:val="16"/>
      <w:szCs w:val="16"/>
      <w:lang w:val="x-none"/>
    </w:rPr>
  </w:style>
  <w:style w:type="character" w:styleId="CommentReference">
    <w:name w:val="annotation reference"/>
    <w:basedOn w:val="DefaultParagraphFont"/>
    <w:uiPriority w:val="99"/>
    <w:semiHidden/>
    <w:unhideWhenUsed/>
    <w:rsid w:val="004A3121"/>
    <w:rPr>
      <w:sz w:val="16"/>
      <w:szCs w:val="16"/>
    </w:rPr>
  </w:style>
  <w:style w:type="paragraph" w:styleId="CommentText">
    <w:name w:val="annotation text"/>
    <w:basedOn w:val="Normal"/>
    <w:link w:val="CommentTextChar"/>
    <w:uiPriority w:val="99"/>
    <w:semiHidden/>
    <w:unhideWhenUsed/>
    <w:rsid w:val="004A3121"/>
    <w:pPr>
      <w:spacing w:line="240" w:lineRule="auto"/>
    </w:pPr>
    <w:rPr>
      <w:sz w:val="20"/>
      <w:szCs w:val="20"/>
    </w:rPr>
  </w:style>
  <w:style w:type="character" w:customStyle="1" w:styleId="CommentTextChar">
    <w:name w:val="Comment Text Char"/>
    <w:basedOn w:val="DefaultParagraphFont"/>
    <w:link w:val="CommentText"/>
    <w:uiPriority w:val="99"/>
    <w:semiHidden/>
    <w:rsid w:val="004A3121"/>
    <w:rPr>
      <w:rFonts w:ascii="Calibri" w:eastAsiaTheme="minorEastAsia"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4A3121"/>
    <w:rPr>
      <w:b/>
      <w:bCs/>
    </w:rPr>
  </w:style>
  <w:style w:type="character" w:customStyle="1" w:styleId="CommentSubjectChar">
    <w:name w:val="Comment Subject Char"/>
    <w:basedOn w:val="CommentTextChar"/>
    <w:link w:val="CommentSubject"/>
    <w:uiPriority w:val="99"/>
    <w:semiHidden/>
    <w:rsid w:val="004A3121"/>
    <w:rPr>
      <w:rFonts w:ascii="Calibri" w:eastAsiaTheme="minorEastAsia" w:hAnsi="Calibri" w:cs="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 Khachidze</dc:creator>
  <cp:lastModifiedBy>Tamar Gabunia</cp:lastModifiedBy>
  <cp:revision>2</cp:revision>
  <cp:lastPrinted>2020-08-31T13:11:00Z</cp:lastPrinted>
  <dcterms:created xsi:type="dcterms:W3CDTF">2020-09-10T09:17:00Z</dcterms:created>
  <dcterms:modified xsi:type="dcterms:W3CDTF">2020-09-10T09:17:00Z</dcterms:modified>
</cp:coreProperties>
</file>